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E6F3" w14:textId="3C62F276" w:rsidR="0063681D" w:rsidRPr="004E6E56" w:rsidRDefault="0063681D" w:rsidP="0063681D">
      <w:pPr>
        <w:spacing w:after="160"/>
        <w:contextualSpacing/>
        <w:rPr>
          <w:rFonts w:ascii="Arial" w:eastAsiaTheme="minorHAnsi" w:hAnsi="Arial" w:cs="Arial"/>
          <w:b/>
          <w:color w:val="60489D"/>
          <w:spacing w:val="20"/>
        </w:rPr>
      </w:pPr>
      <w:r w:rsidRPr="004E6E56">
        <w:rPr>
          <w:rFonts w:ascii="Arial" w:eastAsiaTheme="minorHAnsi" w:hAnsi="Arial" w:cs="Arial"/>
          <w:b/>
          <w:color w:val="60489D"/>
          <w:spacing w:val="20"/>
        </w:rPr>
        <w:t>202</w:t>
      </w:r>
      <w:r w:rsidR="00624EAC">
        <w:rPr>
          <w:rFonts w:ascii="Arial" w:eastAsiaTheme="minorHAnsi" w:hAnsi="Arial" w:cs="Arial"/>
          <w:b/>
          <w:color w:val="60489D"/>
          <w:spacing w:val="20"/>
        </w:rPr>
        <w:t>6</w:t>
      </w:r>
      <w:r w:rsidRPr="004E6E56">
        <w:rPr>
          <w:rFonts w:ascii="Arial" w:eastAsiaTheme="minorHAnsi" w:hAnsi="Arial" w:cs="Arial"/>
          <w:b/>
          <w:color w:val="60489D"/>
          <w:spacing w:val="20"/>
        </w:rPr>
        <w:t xml:space="preserve"> </w:t>
      </w:r>
      <w:proofErr w:type="spellStart"/>
      <w:r w:rsidR="00624EAC">
        <w:rPr>
          <w:rFonts w:ascii="Arial" w:eastAsiaTheme="minorHAnsi" w:hAnsi="Arial" w:cs="Arial"/>
          <w:b/>
          <w:color w:val="60489D"/>
          <w:spacing w:val="20"/>
        </w:rPr>
        <w:t>myGenetics</w:t>
      </w:r>
      <w:proofErr w:type="spellEnd"/>
      <w:r w:rsidR="00624EAC">
        <w:rPr>
          <w:rFonts w:ascii="Arial" w:eastAsiaTheme="minorHAnsi" w:hAnsi="Arial" w:cs="Arial"/>
          <w:b/>
          <w:color w:val="60489D"/>
          <w:spacing w:val="20"/>
        </w:rPr>
        <w:t xml:space="preserve"> </w:t>
      </w:r>
    </w:p>
    <w:p w14:paraId="0FEAAB99" w14:textId="02670B45" w:rsidR="00216B96" w:rsidRPr="0097006B" w:rsidRDefault="0097006B" w:rsidP="0063681D">
      <w:pPr>
        <w:spacing w:after="160"/>
        <w:contextualSpacing/>
        <w:rPr>
          <w:rFonts w:ascii="Arial" w:eastAsiaTheme="minorHAnsi" w:hAnsi="Arial" w:cs="Arial"/>
          <w:sz w:val="18"/>
          <w:szCs w:val="18"/>
        </w:rPr>
      </w:pPr>
      <w:r w:rsidRPr="0097006B">
        <w:rPr>
          <w:rFonts w:ascii="Arial" w:eastAsiaTheme="minorHAnsi" w:hAnsi="Arial" w:cs="Arial"/>
          <w:b/>
          <w:sz w:val="18"/>
          <w:szCs w:val="18"/>
        </w:rPr>
        <w:t>Email:</w:t>
      </w:r>
      <w:r w:rsidR="009E41D9">
        <w:rPr>
          <w:rFonts w:ascii="Arial" w:eastAsiaTheme="minorHAnsi" w:hAnsi="Arial" w:cs="Arial"/>
          <w:sz w:val="18"/>
          <w:szCs w:val="18"/>
        </w:rPr>
        <w:t xml:space="preserve"> </w:t>
      </w:r>
      <w:r w:rsidR="00624EAC">
        <w:rPr>
          <w:rFonts w:ascii="Arial" w:eastAsiaTheme="minorHAnsi" w:hAnsi="Arial" w:cs="Arial"/>
          <w:sz w:val="18"/>
          <w:szCs w:val="18"/>
        </w:rPr>
        <w:t xml:space="preserve">Invitation- </w:t>
      </w:r>
      <w:proofErr w:type="spellStart"/>
      <w:proofErr w:type="gramStart"/>
      <w:r w:rsidR="00624EAC">
        <w:rPr>
          <w:rFonts w:ascii="Arial" w:eastAsiaTheme="minorHAnsi" w:hAnsi="Arial" w:cs="Arial"/>
          <w:sz w:val="18"/>
          <w:szCs w:val="18"/>
        </w:rPr>
        <w:t>myGenetics</w:t>
      </w:r>
      <w:proofErr w:type="spellEnd"/>
      <w:proofErr w:type="gramEnd"/>
    </w:p>
    <w:p w14:paraId="38C5BA37" w14:textId="0EFB0508" w:rsidR="00216B96" w:rsidRPr="0097006B" w:rsidRDefault="00216B96" w:rsidP="0063681D">
      <w:pPr>
        <w:spacing w:after="160"/>
        <w:contextualSpacing/>
        <w:rPr>
          <w:rFonts w:ascii="Arial" w:eastAsiaTheme="minorHAnsi" w:hAnsi="Arial" w:cs="Arial"/>
          <w:sz w:val="18"/>
          <w:szCs w:val="18"/>
        </w:rPr>
      </w:pPr>
      <w:r w:rsidRPr="0097006B">
        <w:rPr>
          <w:rFonts w:ascii="Arial" w:eastAsiaTheme="minorHAnsi" w:hAnsi="Arial" w:cs="Arial"/>
          <w:b/>
          <w:sz w:val="18"/>
          <w:szCs w:val="18"/>
        </w:rPr>
        <w:t>Focus:</w:t>
      </w:r>
      <w:r w:rsidRPr="0097006B">
        <w:rPr>
          <w:rFonts w:ascii="Arial" w:eastAsiaTheme="minorHAnsi" w:hAnsi="Arial" w:cs="Arial"/>
          <w:sz w:val="18"/>
          <w:szCs w:val="18"/>
        </w:rPr>
        <w:t xml:space="preserve"> </w:t>
      </w:r>
      <w:proofErr w:type="spellStart"/>
      <w:r w:rsidR="00624EAC">
        <w:rPr>
          <w:rFonts w:ascii="Arial" w:eastAsia="Arial" w:hAnsi="Arial" w:cs="Arial"/>
          <w:color w:val="000000" w:themeColor="text1"/>
          <w:sz w:val="18"/>
          <w:szCs w:val="18"/>
        </w:rPr>
        <w:t>myGenetics</w:t>
      </w:r>
      <w:proofErr w:type="spellEnd"/>
    </w:p>
    <w:p w14:paraId="54075A8E" w14:textId="4EFCD5FF" w:rsidR="0063681D" w:rsidRDefault="0027030F" w:rsidP="0063681D">
      <w:pPr>
        <w:contextualSpacing/>
        <w:rPr>
          <w:rFonts w:ascii="Arial" w:eastAsia="Arial" w:hAnsi="Arial" w:cs="Arial"/>
          <w:color w:val="000000" w:themeColor="text1"/>
          <w:sz w:val="18"/>
          <w:szCs w:val="18"/>
        </w:rPr>
      </w:pPr>
      <w:r w:rsidRPr="0097006B">
        <w:rPr>
          <w:rFonts w:ascii="Arial" w:eastAsiaTheme="minorHAnsi" w:hAnsi="Arial" w:cs="Arial"/>
          <w:b/>
          <w:sz w:val="18"/>
          <w:szCs w:val="18"/>
        </w:rPr>
        <w:t>Suggested subject line</w:t>
      </w:r>
      <w:r w:rsidR="008217B8" w:rsidRPr="0097006B">
        <w:rPr>
          <w:rFonts w:ascii="Arial" w:eastAsiaTheme="minorHAnsi" w:hAnsi="Arial" w:cs="Arial"/>
          <w:sz w:val="18"/>
          <w:szCs w:val="18"/>
        </w:rPr>
        <w:t xml:space="preserve">: </w:t>
      </w:r>
      <w:r w:rsidR="00624EAC" w:rsidRPr="3A9585AE">
        <w:rPr>
          <w:rFonts w:ascii="Arial" w:eastAsia="Arial" w:hAnsi="Arial" w:cs="Arial"/>
          <w:sz w:val="18"/>
          <w:szCs w:val="18"/>
          <w:lang w:val="en"/>
        </w:rPr>
        <w:t>Learn more about your health</w:t>
      </w:r>
    </w:p>
    <w:p w14:paraId="1C4CDDEF" w14:textId="4BEAE1D4" w:rsidR="004371E3" w:rsidRDefault="004371E3" w:rsidP="0063681D">
      <w:pPr>
        <w:contextualSpacing/>
        <w:rPr>
          <w:rFonts w:ascii="Arial" w:eastAsia="Arial" w:hAnsi="Arial" w:cs="Arial"/>
          <w:color w:val="000000" w:themeColor="text1"/>
          <w:sz w:val="18"/>
          <w:szCs w:val="18"/>
        </w:rPr>
      </w:pPr>
    </w:p>
    <w:p w14:paraId="0CE67136" w14:textId="43843E05" w:rsidR="004371E3" w:rsidRDefault="004371E3" w:rsidP="0063681D">
      <w:pPr>
        <w:contextualSpacing/>
      </w:pPr>
      <w:r>
        <w:rPr>
          <w:rFonts w:ascii="Arial" w:eastAsia="Arial" w:hAnsi="Arial" w:cs="Arial"/>
          <w:noProof/>
          <w:color w:val="000000" w:themeColor="text1"/>
          <w:sz w:val="18"/>
          <w:szCs w:val="18"/>
        </w:rPr>
        <w:drawing>
          <wp:inline distT="0" distB="0" distL="0" distR="0" wp14:anchorId="294FED66" wp14:editId="650D2DDF">
            <wp:extent cx="4743450" cy="1581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743450" cy="1581150"/>
                    </a:xfrm>
                    <a:prstGeom prst="rect">
                      <a:avLst/>
                    </a:prstGeom>
                    <a:noFill/>
                    <a:ln>
                      <a:noFill/>
                    </a:ln>
                  </pic:spPr>
                </pic:pic>
              </a:graphicData>
            </a:graphic>
          </wp:inline>
        </w:drawing>
      </w:r>
    </w:p>
    <w:p w14:paraId="4E4156C2" w14:textId="77777777" w:rsidR="0063681D" w:rsidRDefault="0063681D" w:rsidP="0063681D">
      <w:pPr>
        <w:spacing w:after="160"/>
        <w:contextualSpacing/>
        <w:rPr>
          <w:rFonts w:ascii="Arial" w:eastAsiaTheme="minorHAnsi" w:hAnsi="Arial" w:cs="Arial"/>
          <w:b/>
          <w:color w:val="60489D"/>
          <w:spacing w:val="20"/>
        </w:rPr>
      </w:pPr>
    </w:p>
    <w:p w14:paraId="1DA3FB6C" w14:textId="77777777" w:rsidR="00624EAC" w:rsidRPr="00DE483A" w:rsidRDefault="00624EAC" w:rsidP="00624EAC">
      <w:pPr>
        <w:rPr>
          <w:rFonts w:ascii="Aptos" w:eastAsia="Aptos" w:hAnsi="Aptos" w:cs="Aptos"/>
          <w:lang w:val="en"/>
        </w:rPr>
      </w:pPr>
      <w:r w:rsidRPr="3A9585AE">
        <w:rPr>
          <w:rFonts w:ascii="Arial" w:eastAsia="Arial" w:hAnsi="Arial" w:cs="Arial"/>
          <w:b/>
          <w:bCs/>
          <w:color w:val="60489D"/>
          <w:lang w:val="en"/>
        </w:rPr>
        <w:t>A more informed future starts here</w:t>
      </w:r>
    </w:p>
    <w:p w14:paraId="36F11F20" w14:textId="77777777" w:rsidR="00624EAC" w:rsidRPr="00DE483A" w:rsidRDefault="00624EAC" w:rsidP="00624EAC">
      <w:pPr>
        <w:rPr>
          <w:rFonts w:ascii="Aptos" w:eastAsia="Aptos" w:hAnsi="Aptos" w:cs="Aptos"/>
        </w:rPr>
      </w:pPr>
      <w:r w:rsidRPr="3A9585AE">
        <w:rPr>
          <w:rFonts w:ascii="Arial" w:eastAsia="Arial" w:hAnsi="Arial" w:cs="Arial"/>
          <w:sz w:val="18"/>
          <w:szCs w:val="18"/>
        </w:rPr>
        <w:t xml:space="preserve">Among the many things that can affect your health, your DNA is a big one. Not only do your genes influence your personal traits and preferences, </w:t>
      </w:r>
      <w:proofErr w:type="gramStart"/>
      <w:r w:rsidRPr="3A9585AE">
        <w:rPr>
          <w:rFonts w:ascii="Arial" w:eastAsia="Arial" w:hAnsi="Arial" w:cs="Arial"/>
          <w:sz w:val="18"/>
          <w:szCs w:val="18"/>
        </w:rPr>
        <w:t>they</w:t>
      </w:r>
      <w:proofErr w:type="gramEnd"/>
      <w:r w:rsidRPr="3A9585AE">
        <w:rPr>
          <w:rFonts w:ascii="Arial" w:eastAsia="Arial" w:hAnsi="Arial" w:cs="Arial"/>
          <w:sz w:val="18"/>
          <w:szCs w:val="18"/>
        </w:rPr>
        <w:t xml:space="preserve"> can also affect your risk of certain health conditions. </w:t>
      </w:r>
      <w:proofErr w:type="gramStart"/>
      <w:r w:rsidRPr="3A9585AE">
        <w:rPr>
          <w:rFonts w:ascii="Arial" w:eastAsia="Arial" w:hAnsi="Arial" w:cs="Arial"/>
          <w:sz w:val="18"/>
          <w:szCs w:val="18"/>
        </w:rPr>
        <w:t>So</w:t>
      </w:r>
      <w:proofErr w:type="gramEnd"/>
      <w:r w:rsidRPr="3A9585AE">
        <w:rPr>
          <w:rFonts w:ascii="Arial" w:eastAsia="Arial" w:hAnsi="Arial" w:cs="Arial"/>
          <w:sz w:val="18"/>
          <w:szCs w:val="18"/>
        </w:rPr>
        <w:t xml:space="preserve"> understanding your genes is important in ensuring that you’re getting the care you need. </w:t>
      </w:r>
    </w:p>
    <w:p w14:paraId="5B43D924" w14:textId="77777777" w:rsidR="00624EAC" w:rsidRPr="00DE483A" w:rsidRDefault="00624EAC" w:rsidP="00624EAC">
      <w:pPr>
        <w:rPr>
          <w:rFonts w:ascii="Aptos" w:eastAsia="Aptos" w:hAnsi="Aptos" w:cs="Aptos"/>
        </w:rPr>
      </w:pPr>
      <w:proofErr w:type="spellStart"/>
      <w:r w:rsidRPr="3A9585AE">
        <w:rPr>
          <w:rFonts w:ascii="Arial" w:eastAsia="Arial" w:hAnsi="Arial" w:cs="Arial"/>
          <w:sz w:val="18"/>
          <w:szCs w:val="18"/>
        </w:rPr>
        <w:t>myGenetics</w:t>
      </w:r>
      <w:proofErr w:type="spellEnd"/>
      <w:r w:rsidRPr="3A9585AE">
        <w:rPr>
          <w:rFonts w:ascii="Arial" w:eastAsia="Arial" w:hAnsi="Arial" w:cs="Arial"/>
          <w:sz w:val="18"/>
          <w:szCs w:val="18"/>
        </w:rPr>
        <w:t xml:space="preserve"> by HealthPartners is a community health research study that looks at how DNA impacts health. Available now at </w:t>
      </w:r>
      <w:proofErr w:type="gramStart"/>
      <w:r w:rsidRPr="3A9585AE">
        <w:rPr>
          <w:rFonts w:ascii="Arial" w:eastAsia="Arial" w:hAnsi="Arial" w:cs="Arial"/>
          <w:sz w:val="18"/>
          <w:szCs w:val="18"/>
        </w:rPr>
        <w:t>no-cost</w:t>
      </w:r>
      <w:proofErr w:type="gramEnd"/>
      <w:r w:rsidRPr="3A9585AE">
        <w:rPr>
          <w:rFonts w:ascii="Arial" w:eastAsia="Arial" w:hAnsi="Arial" w:cs="Arial"/>
          <w:sz w:val="18"/>
          <w:szCs w:val="18"/>
        </w:rPr>
        <w:t xml:space="preserve"> to participate, and health insurance is not required.</w:t>
      </w:r>
    </w:p>
    <w:p w14:paraId="54EE1963" w14:textId="77777777" w:rsidR="00624EAC" w:rsidRPr="00DE483A" w:rsidRDefault="00624EAC" w:rsidP="00624EAC">
      <w:pPr>
        <w:spacing w:after="120"/>
        <w:jc w:val="center"/>
        <w:rPr>
          <w:rFonts w:ascii="Aptos" w:eastAsia="Aptos" w:hAnsi="Aptos" w:cs="Aptos"/>
          <w:lang w:val="en"/>
        </w:rPr>
      </w:pPr>
      <w:hyperlink r:id="rId8">
        <w:r w:rsidRPr="3A9585AE">
          <w:rPr>
            <w:rFonts w:ascii="Calibri" w:eastAsia="Calibri" w:hAnsi="Calibri" w:cs="Calibri"/>
            <w:color w:val="0563C1"/>
            <w:sz w:val="22"/>
            <w:szCs w:val="22"/>
            <w:u w:val="single"/>
            <w:lang w:val="en"/>
          </w:rPr>
          <w:t xml:space="preserve">Register for </w:t>
        </w:r>
        <w:proofErr w:type="spellStart"/>
        <w:r w:rsidRPr="3A9585AE">
          <w:rPr>
            <w:rFonts w:ascii="Calibri" w:eastAsia="Calibri" w:hAnsi="Calibri" w:cs="Calibri"/>
            <w:color w:val="0563C1"/>
            <w:sz w:val="22"/>
            <w:szCs w:val="22"/>
            <w:u w:val="single"/>
            <w:lang w:val="en"/>
          </w:rPr>
          <w:t>myGenetics</w:t>
        </w:r>
        <w:proofErr w:type="spellEnd"/>
      </w:hyperlink>
      <w:r w:rsidRPr="3A9585AE">
        <w:rPr>
          <w:rFonts w:ascii="Calibri" w:eastAsia="Calibri" w:hAnsi="Calibri" w:cs="Calibri"/>
          <w:lang w:val="en"/>
        </w:rPr>
        <w:t xml:space="preserve"> </w:t>
      </w:r>
      <w:r w:rsidRPr="3A9585AE">
        <w:rPr>
          <w:rFonts w:ascii="Calibri" w:eastAsia="Calibri" w:hAnsi="Calibri" w:cs="Calibri"/>
          <w:color w:val="FF0000"/>
          <w:lang w:val="en"/>
        </w:rPr>
        <w:t>[BUTTON]</w:t>
      </w:r>
    </w:p>
    <w:p w14:paraId="4D50C69A" w14:textId="77777777" w:rsidR="00624EAC" w:rsidRPr="00DE483A" w:rsidRDefault="00624EAC" w:rsidP="00624EAC">
      <w:pPr>
        <w:spacing w:after="120"/>
        <w:jc w:val="center"/>
        <w:rPr>
          <w:rFonts w:ascii="Aptos" w:eastAsia="Aptos" w:hAnsi="Aptos" w:cs="Aptos"/>
          <w:lang w:val="en"/>
        </w:rPr>
      </w:pPr>
      <w:hyperlink r:id="rId9">
        <w:r w:rsidRPr="3A9585AE">
          <w:rPr>
            <w:rFonts w:ascii="Calibri" w:eastAsia="Calibri" w:hAnsi="Calibri" w:cs="Calibri"/>
            <w:color w:val="0563C1"/>
            <w:sz w:val="22"/>
            <w:szCs w:val="22"/>
            <w:u w:val="single"/>
            <w:lang w:val="en"/>
          </w:rPr>
          <w:t>Learn more</w:t>
        </w:r>
      </w:hyperlink>
      <w:r w:rsidRPr="3A9585AE">
        <w:rPr>
          <w:rFonts w:ascii="Calibri" w:eastAsia="Calibri" w:hAnsi="Calibri" w:cs="Calibri"/>
          <w:lang w:val="en"/>
        </w:rPr>
        <w:t xml:space="preserve"> </w:t>
      </w:r>
      <w:r w:rsidRPr="3A9585AE">
        <w:rPr>
          <w:rFonts w:ascii="Calibri" w:eastAsia="Calibri" w:hAnsi="Calibri" w:cs="Calibri"/>
          <w:color w:val="FF0000"/>
          <w:lang w:val="en"/>
        </w:rPr>
        <w:t>[BUTTON]</w:t>
      </w:r>
    </w:p>
    <w:p w14:paraId="2EDFE168" w14:textId="77777777" w:rsidR="00624EAC" w:rsidRPr="00DE483A" w:rsidRDefault="00624EAC" w:rsidP="00624EAC">
      <w:pPr>
        <w:rPr>
          <w:rFonts w:ascii="Aptos" w:eastAsia="Aptos" w:hAnsi="Aptos" w:cs="Aptos"/>
          <w:lang w:val="en"/>
        </w:rPr>
      </w:pPr>
      <w:r w:rsidRPr="3A9585AE">
        <w:rPr>
          <w:rFonts w:ascii="Arial" w:eastAsia="Arial" w:hAnsi="Arial" w:cs="Arial"/>
          <w:b/>
          <w:bCs/>
          <w:color w:val="291E60"/>
          <w:sz w:val="18"/>
          <w:szCs w:val="18"/>
          <w:lang w:val="en"/>
        </w:rPr>
        <w:t>What you can learn from your DNA</w:t>
      </w:r>
    </w:p>
    <w:p w14:paraId="5DD715FE" w14:textId="77777777" w:rsidR="00624EAC" w:rsidRPr="00DE483A" w:rsidRDefault="00624EAC" w:rsidP="00624EAC">
      <w:pPr>
        <w:rPr>
          <w:rFonts w:ascii="Aptos" w:eastAsia="Aptos" w:hAnsi="Aptos" w:cs="Aptos"/>
        </w:rPr>
      </w:pPr>
      <w:r w:rsidRPr="3A9585AE">
        <w:rPr>
          <w:rFonts w:ascii="Arial" w:eastAsia="Arial" w:hAnsi="Arial" w:cs="Arial"/>
          <w:sz w:val="18"/>
          <w:szCs w:val="18"/>
        </w:rPr>
        <w:t>Looking at your DNA can give insight into your personal traits, ancestral roots and risk of developing certain inherited conditions.</w:t>
      </w:r>
    </w:p>
    <w:p w14:paraId="1F73887E" w14:textId="77777777" w:rsidR="00624EAC" w:rsidRPr="00DE483A" w:rsidRDefault="00624EAC" w:rsidP="00624EAC">
      <w:pPr>
        <w:rPr>
          <w:rFonts w:ascii="Aptos" w:eastAsia="Aptos" w:hAnsi="Aptos" w:cs="Aptos"/>
          <w:lang w:val="en"/>
        </w:rPr>
      </w:pPr>
      <w:r w:rsidRPr="3A9585AE">
        <w:rPr>
          <w:rFonts w:ascii="Arial" w:eastAsia="Arial" w:hAnsi="Arial" w:cs="Arial"/>
          <w:sz w:val="18"/>
          <w:szCs w:val="18"/>
          <w:lang w:val="en"/>
        </w:rPr>
        <w:t xml:space="preserve">Discover your genetic risk for: </w:t>
      </w:r>
    </w:p>
    <w:p w14:paraId="2E480DBC" w14:textId="77777777" w:rsidR="00624EAC" w:rsidRPr="00DE483A" w:rsidRDefault="00624EAC" w:rsidP="00624EAC">
      <w:pPr>
        <w:numPr>
          <w:ilvl w:val="0"/>
          <w:numId w:val="11"/>
        </w:numPr>
        <w:pBdr>
          <w:top w:val="nil"/>
          <w:left w:val="nil"/>
          <w:bottom w:val="nil"/>
          <w:right w:val="nil"/>
          <w:between w:val="nil"/>
        </w:pBdr>
        <w:rPr>
          <w:rFonts w:ascii="Arial" w:eastAsia="Arial" w:hAnsi="Arial" w:cs="Arial"/>
          <w:color w:val="000000"/>
          <w:sz w:val="18"/>
          <w:szCs w:val="18"/>
          <w:lang w:val="en"/>
        </w:rPr>
      </w:pPr>
      <w:r w:rsidRPr="00DE483A">
        <w:rPr>
          <w:rFonts w:ascii="Arial" w:eastAsia="Arial" w:hAnsi="Arial" w:cs="Arial"/>
          <w:color w:val="000000"/>
          <w:sz w:val="18"/>
          <w:szCs w:val="18"/>
          <w:lang w:val="en"/>
        </w:rPr>
        <w:t>Hereditary breast and ovarian cancer</w:t>
      </w:r>
    </w:p>
    <w:p w14:paraId="1D43B579" w14:textId="77777777" w:rsidR="00624EAC" w:rsidRPr="00DE483A" w:rsidRDefault="00624EAC" w:rsidP="00624EAC">
      <w:pPr>
        <w:numPr>
          <w:ilvl w:val="0"/>
          <w:numId w:val="11"/>
        </w:numPr>
        <w:pBdr>
          <w:top w:val="nil"/>
          <w:left w:val="nil"/>
          <w:bottom w:val="nil"/>
          <w:right w:val="nil"/>
          <w:between w:val="nil"/>
        </w:pBdr>
        <w:rPr>
          <w:rFonts w:ascii="Arial" w:eastAsia="Arial" w:hAnsi="Arial" w:cs="Arial"/>
          <w:color w:val="000000"/>
          <w:sz w:val="18"/>
          <w:szCs w:val="18"/>
          <w:lang w:val="en"/>
        </w:rPr>
      </w:pPr>
      <w:r w:rsidRPr="00DE483A">
        <w:rPr>
          <w:rFonts w:ascii="Arial" w:eastAsia="Arial" w:hAnsi="Arial" w:cs="Arial"/>
          <w:color w:val="000000"/>
          <w:sz w:val="18"/>
          <w:szCs w:val="18"/>
          <w:lang w:val="en"/>
        </w:rPr>
        <w:t>Hereditary colorectal cancer (Lynch syndrome)</w:t>
      </w:r>
    </w:p>
    <w:p w14:paraId="4995A412" w14:textId="77777777" w:rsidR="00624EAC" w:rsidRPr="00DE483A" w:rsidRDefault="00624EAC" w:rsidP="00624EAC">
      <w:pPr>
        <w:numPr>
          <w:ilvl w:val="0"/>
          <w:numId w:val="11"/>
        </w:numPr>
        <w:pBdr>
          <w:top w:val="nil"/>
          <w:left w:val="nil"/>
          <w:bottom w:val="nil"/>
          <w:right w:val="nil"/>
          <w:between w:val="nil"/>
        </w:pBdr>
        <w:rPr>
          <w:rFonts w:ascii="Arial" w:eastAsia="Arial" w:hAnsi="Arial" w:cs="Arial"/>
          <w:color w:val="000000"/>
          <w:sz w:val="18"/>
          <w:szCs w:val="18"/>
          <w:highlight w:val="yellow"/>
          <w:lang w:val="en"/>
        </w:rPr>
      </w:pPr>
      <w:r w:rsidRPr="3A9585AE">
        <w:rPr>
          <w:rFonts w:ascii="Arial" w:eastAsia="Arial" w:hAnsi="Arial" w:cs="Arial"/>
          <w:color w:val="000000" w:themeColor="text1"/>
          <w:sz w:val="18"/>
          <w:szCs w:val="18"/>
          <w:highlight w:val="yellow"/>
          <w:lang w:val="en"/>
        </w:rPr>
        <w:t>Hereditary high cholesterol (Familial hypercholesterolemia</w:t>
      </w:r>
      <w:sdt>
        <w:sdtPr>
          <w:rPr>
            <w:rFonts w:ascii="Aptos" w:eastAsia="Aptos" w:hAnsi="Aptos" w:cs="Aptos"/>
            <w:highlight w:val="yellow"/>
            <w:lang w:val="en"/>
          </w:rPr>
          <w:tag w:val="goog_rdk_27"/>
          <w:id w:val="-758461132"/>
        </w:sdtPr>
        <w:sdtContent>
          <w:r w:rsidRPr="3A9585AE">
            <w:rPr>
              <w:rFonts w:ascii="Arial" w:eastAsia="Arial" w:hAnsi="Arial" w:cs="Arial"/>
              <w:color w:val="000000" w:themeColor="text1"/>
              <w:sz w:val="18"/>
              <w:szCs w:val="18"/>
              <w:highlight w:val="yellow"/>
              <w:lang w:val="en"/>
            </w:rPr>
            <w:t>)</w:t>
          </w:r>
        </w:sdtContent>
      </w:sdt>
    </w:p>
    <w:p w14:paraId="0CC41A76" w14:textId="77777777" w:rsidR="00624EAC" w:rsidRPr="00DE483A" w:rsidRDefault="00624EAC" w:rsidP="00624EAC">
      <w:pPr>
        <w:rPr>
          <w:rFonts w:ascii="Aptos" w:eastAsia="Aptos" w:hAnsi="Aptos" w:cs="Aptos"/>
          <w:lang w:val="en"/>
        </w:rPr>
      </w:pPr>
      <w:r w:rsidRPr="3A9585AE">
        <w:rPr>
          <w:rFonts w:ascii="Arial" w:eastAsia="Arial" w:hAnsi="Arial" w:cs="Arial"/>
          <w:sz w:val="18"/>
          <w:szCs w:val="18"/>
          <w:lang w:val="en"/>
        </w:rPr>
        <w:t>Plus, learn about your:</w:t>
      </w:r>
    </w:p>
    <w:p w14:paraId="5A37E520" w14:textId="77777777" w:rsidR="00624EAC" w:rsidRPr="00DE483A" w:rsidRDefault="00624EAC" w:rsidP="00624EAC">
      <w:pPr>
        <w:numPr>
          <w:ilvl w:val="0"/>
          <w:numId w:val="10"/>
        </w:numPr>
        <w:pBdr>
          <w:top w:val="nil"/>
          <w:left w:val="nil"/>
          <w:bottom w:val="nil"/>
          <w:right w:val="nil"/>
          <w:between w:val="nil"/>
        </w:pBdr>
        <w:rPr>
          <w:rFonts w:ascii="Arial" w:eastAsia="Arial" w:hAnsi="Arial" w:cs="Arial"/>
          <w:color w:val="000000"/>
          <w:sz w:val="18"/>
          <w:szCs w:val="18"/>
          <w:lang w:val="en"/>
        </w:rPr>
      </w:pPr>
      <w:r w:rsidRPr="00DE483A">
        <w:rPr>
          <w:rFonts w:ascii="Arial" w:eastAsia="Arial" w:hAnsi="Arial" w:cs="Arial"/>
          <w:color w:val="000000"/>
          <w:sz w:val="18"/>
          <w:szCs w:val="18"/>
          <w:lang w:val="en"/>
        </w:rPr>
        <w:t xml:space="preserve">Regional ancestry </w:t>
      </w:r>
    </w:p>
    <w:p w14:paraId="2D5DE8AC" w14:textId="77777777" w:rsidR="00624EAC" w:rsidRPr="00DE483A" w:rsidRDefault="00624EAC" w:rsidP="00624EAC">
      <w:pPr>
        <w:numPr>
          <w:ilvl w:val="0"/>
          <w:numId w:val="10"/>
        </w:numPr>
        <w:pBdr>
          <w:top w:val="nil"/>
          <w:left w:val="nil"/>
          <w:bottom w:val="nil"/>
          <w:right w:val="nil"/>
          <w:between w:val="nil"/>
        </w:pBdr>
        <w:rPr>
          <w:rFonts w:ascii="Arial" w:eastAsia="Arial" w:hAnsi="Arial" w:cs="Arial"/>
          <w:color w:val="000000"/>
          <w:sz w:val="18"/>
          <w:szCs w:val="18"/>
          <w:lang w:val="en"/>
        </w:rPr>
      </w:pPr>
      <w:r w:rsidRPr="00DE483A">
        <w:rPr>
          <w:rFonts w:ascii="Arial" w:eastAsia="Arial" w:hAnsi="Arial" w:cs="Arial"/>
          <w:color w:val="000000"/>
          <w:sz w:val="18"/>
          <w:szCs w:val="18"/>
          <w:lang w:val="en"/>
        </w:rPr>
        <w:t>Traits like caffeine sensitivity, sleep patterns and more</w:t>
      </w:r>
    </w:p>
    <w:p w14:paraId="0B3EF170" w14:textId="77777777" w:rsidR="00624EAC" w:rsidRDefault="00624EAC" w:rsidP="00624EAC">
      <w:pPr>
        <w:rPr>
          <w:rFonts w:ascii="Arial" w:eastAsia="Arial" w:hAnsi="Arial" w:cs="Arial"/>
          <w:b/>
          <w:bCs/>
          <w:color w:val="291E60"/>
          <w:sz w:val="18"/>
          <w:szCs w:val="18"/>
          <w:lang w:val="en"/>
        </w:rPr>
      </w:pPr>
    </w:p>
    <w:p w14:paraId="06B3E57B" w14:textId="46281874" w:rsidR="00624EAC" w:rsidRPr="00DE483A" w:rsidRDefault="00624EAC" w:rsidP="00624EAC">
      <w:pPr>
        <w:rPr>
          <w:rFonts w:ascii="Aptos" w:eastAsia="Aptos" w:hAnsi="Aptos" w:cs="Aptos"/>
          <w:lang w:val="en"/>
        </w:rPr>
      </w:pPr>
      <w:r w:rsidRPr="3A9585AE">
        <w:rPr>
          <w:rFonts w:ascii="Arial" w:eastAsia="Arial" w:hAnsi="Arial" w:cs="Arial"/>
          <w:b/>
          <w:bCs/>
          <w:color w:val="291E60"/>
          <w:sz w:val="18"/>
          <w:szCs w:val="18"/>
          <w:lang w:val="en"/>
        </w:rPr>
        <w:t>How to participate</w:t>
      </w:r>
    </w:p>
    <w:p w14:paraId="3E774EBD" w14:textId="77777777" w:rsidR="00624EAC" w:rsidRPr="00DE483A" w:rsidRDefault="00624EAC" w:rsidP="00624EAC">
      <w:pPr>
        <w:rPr>
          <w:rFonts w:ascii="Aptos" w:eastAsia="Aptos" w:hAnsi="Aptos" w:cs="Aptos"/>
        </w:rPr>
      </w:pPr>
      <w:r w:rsidRPr="3A9585AE">
        <w:rPr>
          <w:rFonts w:ascii="Arial" w:eastAsia="Arial" w:hAnsi="Arial" w:cs="Arial"/>
          <w:sz w:val="18"/>
          <w:szCs w:val="18"/>
        </w:rPr>
        <w:t>Anyone 18 and older can take part in the study.</w:t>
      </w:r>
      <w:r w:rsidRPr="3A9585AE">
        <w:rPr>
          <w:rFonts w:ascii="Quattrocento Sans" w:eastAsia="Quattrocento Sans" w:hAnsi="Quattrocento Sans" w:cs="Quattrocento Sans"/>
          <w:sz w:val="18"/>
          <w:szCs w:val="18"/>
        </w:rPr>
        <w:t xml:space="preserve"> </w:t>
      </w:r>
      <w:r w:rsidRPr="3A9585AE">
        <w:rPr>
          <w:rFonts w:ascii="Arial" w:eastAsia="Arial" w:hAnsi="Arial" w:cs="Arial"/>
          <w:sz w:val="18"/>
          <w:szCs w:val="18"/>
        </w:rPr>
        <w:t>Get started by creating a HealthPartners online account to verify your identity and sign the consent form. Once complete, your information will be shared with our research partner, Helix. You’ll then choose how you’d like to provide a DNA sample. There are two easy methods:</w:t>
      </w:r>
    </w:p>
    <w:p w14:paraId="02148533" w14:textId="77777777" w:rsidR="00624EAC" w:rsidRPr="00DE483A" w:rsidRDefault="00624EAC" w:rsidP="00624EAC">
      <w:pPr>
        <w:numPr>
          <w:ilvl w:val="0"/>
          <w:numId w:val="9"/>
        </w:numPr>
        <w:pBdr>
          <w:top w:val="nil"/>
          <w:left w:val="nil"/>
          <w:bottom w:val="nil"/>
          <w:right w:val="nil"/>
          <w:between w:val="nil"/>
        </w:pBdr>
        <w:rPr>
          <w:rFonts w:ascii="Arial" w:eastAsia="Arial" w:hAnsi="Arial" w:cs="Arial"/>
          <w:color w:val="000000"/>
          <w:sz w:val="18"/>
          <w:szCs w:val="18"/>
          <w:lang w:val="en"/>
        </w:rPr>
      </w:pPr>
      <w:r w:rsidRPr="00DE483A">
        <w:rPr>
          <w:rFonts w:ascii="Arial" w:eastAsia="Arial" w:hAnsi="Arial" w:cs="Arial"/>
          <w:color w:val="000000"/>
          <w:sz w:val="18"/>
          <w:szCs w:val="18"/>
          <w:lang w:val="en"/>
        </w:rPr>
        <w:t xml:space="preserve">Make an appointment online to provide a blood sample at one of HealthPartners labs </w:t>
      </w:r>
    </w:p>
    <w:p w14:paraId="6846B584" w14:textId="77777777" w:rsidR="00624EAC" w:rsidRPr="00DE483A" w:rsidRDefault="00624EAC" w:rsidP="00624EAC">
      <w:pPr>
        <w:numPr>
          <w:ilvl w:val="0"/>
          <w:numId w:val="9"/>
        </w:numPr>
        <w:pBdr>
          <w:top w:val="nil"/>
          <w:left w:val="nil"/>
          <w:bottom w:val="nil"/>
          <w:right w:val="nil"/>
          <w:between w:val="nil"/>
        </w:pBdr>
        <w:rPr>
          <w:rFonts w:ascii="Arial" w:eastAsia="Arial" w:hAnsi="Arial" w:cs="Arial"/>
          <w:color w:val="000000"/>
          <w:sz w:val="18"/>
          <w:szCs w:val="18"/>
        </w:rPr>
      </w:pPr>
      <w:r w:rsidRPr="3A9585AE">
        <w:rPr>
          <w:rFonts w:ascii="Arial" w:eastAsia="Arial" w:hAnsi="Arial" w:cs="Arial"/>
          <w:color w:val="000000" w:themeColor="text1"/>
          <w:sz w:val="18"/>
          <w:szCs w:val="18"/>
        </w:rPr>
        <w:t>Order an at-</w:t>
      </w:r>
      <w:r w:rsidRPr="00786C46">
        <w:rPr>
          <w:rFonts w:ascii="Arial" w:eastAsia="Arial" w:hAnsi="Arial" w:cs="Arial"/>
          <w:color w:val="000000" w:themeColor="text1"/>
          <w:sz w:val="18"/>
          <w:szCs w:val="18"/>
        </w:rPr>
        <w:t>home [cheek swab]</w:t>
      </w:r>
      <w:r w:rsidRPr="3A9585AE">
        <w:rPr>
          <w:rFonts w:ascii="Arial" w:eastAsia="Arial" w:hAnsi="Arial" w:cs="Arial"/>
          <w:color w:val="000000" w:themeColor="text1"/>
          <w:sz w:val="18"/>
          <w:szCs w:val="18"/>
        </w:rPr>
        <w:t xml:space="preserve"> kit that you’ll mail in for screening</w:t>
      </w:r>
    </w:p>
    <w:p w14:paraId="71BFD3F6" w14:textId="77777777" w:rsidR="00624EAC" w:rsidRDefault="00624EAC" w:rsidP="00624EAC">
      <w:pPr>
        <w:rPr>
          <w:rFonts w:ascii="Arial" w:eastAsia="Arial" w:hAnsi="Arial" w:cs="Arial"/>
          <w:b/>
          <w:bCs/>
          <w:color w:val="291E60"/>
          <w:sz w:val="18"/>
          <w:szCs w:val="18"/>
          <w:lang w:val="en"/>
        </w:rPr>
      </w:pPr>
    </w:p>
    <w:p w14:paraId="7BAE6770" w14:textId="08C11142" w:rsidR="00624EAC" w:rsidRPr="00DE483A" w:rsidRDefault="00624EAC" w:rsidP="00624EAC">
      <w:pPr>
        <w:rPr>
          <w:rFonts w:ascii="Aptos" w:eastAsia="Aptos" w:hAnsi="Aptos" w:cs="Aptos"/>
          <w:lang w:val="en"/>
        </w:rPr>
      </w:pPr>
      <w:r w:rsidRPr="3A9585AE">
        <w:rPr>
          <w:rFonts w:ascii="Arial" w:eastAsia="Arial" w:hAnsi="Arial" w:cs="Arial"/>
          <w:b/>
          <w:bCs/>
          <w:color w:val="291E60"/>
          <w:sz w:val="18"/>
          <w:szCs w:val="18"/>
          <w:lang w:val="en"/>
        </w:rPr>
        <w:t>Your privacy is our priority</w:t>
      </w:r>
    </w:p>
    <w:p w14:paraId="6CC32666" w14:textId="77777777" w:rsidR="00624EAC" w:rsidRPr="00DE483A" w:rsidRDefault="00624EAC" w:rsidP="00624EAC">
      <w:pPr>
        <w:rPr>
          <w:rFonts w:ascii="Aptos" w:eastAsia="Aptos" w:hAnsi="Aptos" w:cs="Aptos"/>
        </w:rPr>
      </w:pPr>
      <w:r w:rsidRPr="3A9585AE">
        <w:rPr>
          <w:rFonts w:ascii="Arial" w:eastAsia="Arial" w:hAnsi="Arial" w:cs="Arial"/>
          <w:sz w:val="18"/>
          <w:szCs w:val="18"/>
        </w:rPr>
        <w:t xml:space="preserve">We take great care to keep your information safe and </w:t>
      </w:r>
      <w:proofErr w:type="gramStart"/>
      <w:r w:rsidRPr="3A9585AE">
        <w:rPr>
          <w:rFonts w:ascii="Arial" w:eastAsia="Arial" w:hAnsi="Arial" w:cs="Arial"/>
          <w:sz w:val="18"/>
          <w:szCs w:val="18"/>
        </w:rPr>
        <w:t>secure, and</w:t>
      </w:r>
      <w:proofErr w:type="gramEnd"/>
      <w:r w:rsidRPr="3A9585AE">
        <w:rPr>
          <w:rFonts w:ascii="Arial" w:eastAsia="Arial" w:hAnsi="Arial" w:cs="Arial"/>
          <w:sz w:val="18"/>
          <w:szCs w:val="18"/>
        </w:rPr>
        <w:t xml:space="preserve"> will not share personal data beyond what you consent to share.</w:t>
      </w:r>
    </w:p>
    <w:p w14:paraId="58EE8A07" w14:textId="6BA46D61" w:rsidR="00D47148" w:rsidRPr="00624EAC" w:rsidRDefault="00624EAC" w:rsidP="00624EAC">
      <w:pPr>
        <w:rPr>
          <w:rFonts w:ascii="Aptos" w:eastAsia="Aptos" w:hAnsi="Aptos" w:cs="Aptos"/>
          <w:lang w:val="en"/>
        </w:rPr>
      </w:pPr>
      <w:r w:rsidRPr="3A9585AE">
        <w:rPr>
          <w:rFonts w:ascii="Arial" w:eastAsia="Arial" w:hAnsi="Arial" w:cs="Arial"/>
          <w:i/>
          <w:iCs/>
          <w:sz w:val="18"/>
          <w:szCs w:val="18"/>
          <w:lang w:val="en"/>
        </w:rPr>
        <w:t xml:space="preserve">You are receiving this email on behalf of </w:t>
      </w:r>
      <w:r w:rsidRPr="3A9585AE">
        <w:rPr>
          <w:rFonts w:ascii="Arial" w:eastAsia="Arial" w:hAnsi="Arial" w:cs="Arial"/>
          <w:i/>
          <w:iCs/>
          <w:sz w:val="18"/>
          <w:szCs w:val="18"/>
          <w:highlight w:val="yellow"/>
          <w:lang w:val="en"/>
        </w:rPr>
        <w:t>[group name]</w:t>
      </w:r>
      <w:r w:rsidRPr="3A9585AE">
        <w:rPr>
          <w:rFonts w:ascii="Arial" w:eastAsia="Arial" w:hAnsi="Arial" w:cs="Arial"/>
          <w:i/>
          <w:iCs/>
          <w:sz w:val="18"/>
          <w:szCs w:val="18"/>
          <w:lang w:val="en"/>
        </w:rPr>
        <w:t xml:space="preserve">. We have partnered with HealthPartners and Helix to offer </w:t>
      </w:r>
      <w:proofErr w:type="spellStart"/>
      <w:r w:rsidRPr="3A9585AE">
        <w:rPr>
          <w:rFonts w:ascii="Arial" w:eastAsia="Arial" w:hAnsi="Arial" w:cs="Arial"/>
          <w:i/>
          <w:iCs/>
          <w:sz w:val="18"/>
          <w:szCs w:val="18"/>
          <w:lang w:val="en"/>
        </w:rPr>
        <w:t>myGenetics</w:t>
      </w:r>
      <w:proofErr w:type="spellEnd"/>
      <w:r w:rsidRPr="3A9585AE">
        <w:rPr>
          <w:rFonts w:ascii="Arial" w:eastAsia="Arial" w:hAnsi="Arial" w:cs="Arial"/>
          <w:i/>
          <w:iCs/>
          <w:sz w:val="18"/>
          <w:szCs w:val="18"/>
          <w:lang w:val="en"/>
        </w:rPr>
        <w:t xml:space="preserve"> to all </w:t>
      </w:r>
      <w:r w:rsidRPr="3A9585AE">
        <w:rPr>
          <w:rFonts w:ascii="Arial" w:eastAsia="Arial" w:hAnsi="Arial" w:cs="Arial"/>
          <w:i/>
          <w:iCs/>
          <w:sz w:val="18"/>
          <w:szCs w:val="18"/>
          <w:highlight w:val="yellow"/>
          <w:lang w:val="en"/>
        </w:rPr>
        <w:t>[group name]</w:t>
      </w:r>
      <w:r w:rsidRPr="3A9585AE">
        <w:rPr>
          <w:rFonts w:ascii="Arial" w:eastAsia="Arial" w:hAnsi="Arial" w:cs="Arial"/>
          <w:i/>
          <w:iCs/>
          <w:sz w:val="18"/>
          <w:szCs w:val="18"/>
          <w:lang w:val="en"/>
        </w:rPr>
        <w:t xml:space="preserve"> employees.</w:t>
      </w:r>
      <w:r w:rsidR="00D47148" w:rsidRPr="00005E7B">
        <w:rPr>
          <w:rFonts w:ascii="Arial" w:hAnsi="Arial" w:cs="Arial"/>
          <w:i/>
          <w:sz w:val="18"/>
          <w:szCs w:val="18"/>
        </w:rPr>
        <w:t xml:space="preserve"> </w:t>
      </w:r>
    </w:p>
    <w:p w14:paraId="7604F0F5" w14:textId="1358CD2C" w:rsidR="00895BB4" w:rsidRPr="00FB0537" w:rsidRDefault="00895BB4" w:rsidP="0063681D">
      <w:pPr>
        <w:contextualSpacing/>
        <w:rPr>
          <w:rFonts w:ascii="Arial" w:hAnsi="Arial" w:cs="Arial"/>
          <w:sz w:val="22"/>
          <w:szCs w:val="22"/>
        </w:rPr>
      </w:pPr>
    </w:p>
    <w:p w14:paraId="581FDBD8" w14:textId="77777777" w:rsidR="00754F40" w:rsidRPr="00FB0537" w:rsidRDefault="00754F40" w:rsidP="0063681D">
      <w:pPr>
        <w:contextualSpacing/>
        <w:rPr>
          <w:rFonts w:ascii="Arial" w:hAnsi="Arial" w:cs="Arial"/>
          <w:sz w:val="22"/>
          <w:szCs w:val="22"/>
        </w:rPr>
      </w:pPr>
    </w:p>
    <w:p w14:paraId="5DF37066" w14:textId="77777777" w:rsidR="00FB0537" w:rsidRDefault="00FB0537" w:rsidP="0063681D">
      <w:pPr>
        <w:contextualSpacing/>
        <w:rPr>
          <w:rFonts w:ascii="Arial" w:hAnsi="Arial" w:cs="Arial"/>
          <w:color w:val="A6A6A6" w:themeColor="background1" w:themeShade="A6"/>
          <w:sz w:val="18"/>
          <w:szCs w:val="22"/>
        </w:rPr>
      </w:pPr>
    </w:p>
    <w:p w14:paraId="5F2BDD9B" w14:textId="77777777" w:rsidR="00FB0537" w:rsidRDefault="00FB0537" w:rsidP="0063681D">
      <w:pPr>
        <w:contextualSpacing/>
        <w:rPr>
          <w:rFonts w:ascii="Arial" w:hAnsi="Arial" w:cs="Arial"/>
          <w:color w:val="A6A6A6" w:themeColor="background1" w:themeShade="A6"/>
          <w:sz w:val="18"/>
          <w:szCs w:val="22"/>
        </w:rPr>
      </w:pPr>
    </w:p>
    <w:p w14:paraId="30E17A5F" w14:textId="77777777" w:rsidR="00FB0537" w:rsidRDefault="00FB0537" w:rsidP="0063681D">
      <w:pPr>
        <w:contextualSpacing/>
        <w:rPr>
          <w:rFonts w:ascii="Arial" w:hAnsi="Arial" w:cs="Arial"/>
          <w:color w:val="A6A6A6" w:themeColor="background1" w:themeShade="A6"/>
          <w:sz w:val="18"/>
          <w:szCs w:val="22"/>
        </w:rPr>
      </w:pPr>
    </w:p>
    <w:p w14:paraId="55205A0A" w14:textId="77777777" w:rsidR="00FB0537" w:rsidRDefault="00FB0537" w:rsidP="0063681D">
      <w:pPr>
        <w:contextualSpacing/>
        <w:rPr>
          <w:rFonts w:ascii="Arial" w:hAnsi="Arial" w:cs="Arial"/>
          <w:color w:val="A6A6A6" w:themeColor="background1" w:themeShade="A6"/>
          <w:sz w:val="18"/>
          <w:szCs w:val="22"/>
        </w:rPr>
      </w:pPr>
    </w:p>
    <w:p w14:paraId="5941DEE9" w14:textId="014F44C2" w:rsidR="00754F40" w:rsidRPr="00FB0537" w:rsidRDefault="00754F40" w:rsidP="0063681D">
      <w:pPr>
        <w:contextualSpacing/>
        <w:rPr>
          <w:rFonts w:ascii="Arial" w:hAnsi="Arial" w:cs="Arial"/>
          <w:color w:val="A6A6A6" w:themeColor="background1" w:themeShade="A6"/>
          <w:sz w:val="18"/>
          <w:szCs w:val="22"/>
        </w:rPr>
      </w:pPr>
    </w:p>
    <w:sectPr w:rsidR="00754F40" w:rsidRPr="00FB053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E829" w14:textId="77777777" w:rsidR="009241B4" w:rsidRDefault="009241B4" w:rsidP="0097006B">
      <w:r>
        <w:separator/>
      </w:r>
    </w:p>
  </w:endnote>
  <w:endnote w:type="continuationSeparator" w:id="0">
    <w:p w14:paraId="1B923804" w14:textId="77777777" w:rsidR="009241B4" w:rsidRDefault="009241B4" w:rsidP="0097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D54E" w14:textId="77777777" w:rsidR="004E6E56" w:rsidRDefault="004E6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03D0" w14:textId="77777777" w:rsidR="000D2603" w:rsidRPr="00FB0537" w:rsidRDefault="000D2603" w:rsidP="000D2603">
    <w:pPr>
      <w:contextualSpacing/>
      <w:rPr>
        <w:rFonts w:ascii="Arial" w:hAnsi="Arial" w:cs="Arial"/>
        <w:color w:val="A6A6A6" w:themeColor="background1" w:themeShade="A6"/>
        <w:sz w:val="18"/>
        <w:szCs w:val="22"/>
      </w:rPr>
    </w:pPr>
    <w:r w:rsidRPr="00FB0537">
      <w:rPr>
        <w:rFonts w:ascii="Arial" w:hAnsi="Arial" w:cs="Arial"/>
        <w:color w:val="A6A6A6" w:themeColor="background1" w:themeShade="A6"/>
        <w:sz w:val="18"/>
        <w:szCs w:val="22"/>
      </w:rPr>
      <w:t>The HealthPartners family of health plans is underwritten and/or administered by HealthPartners Inc., Group Health Inc., HealthPartners Insurance Company or HealthPartners Administrators, Inc. Fully insured Wisconsin plans are underwritten by HealthPartners Insurance Company.</w:t>
    </w:r>
  </w:p>
  <w:p w14:paraId="5ADCDB52" w14:textId="77777777" w:rsidR="000D2603" w:rsidRDefault="000D2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522C" w14:textId="77777777" w:rsidR="004E6E56" w:rsidRDefault="004E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1785" w14:textId="77777777" w:rsidR="009241B4" w:rsidRDefault="009241B4" w:rsidP="0097006B">
      <w:r>
        <w:separator/>
      </w:r>
    </w:p>
  </w:footnote>
  <w:footnote w:type="continuationSeparator" w:id="0">
    <w:p w14:paraId="193D9F0F" w14:textId="77777777" w:rsidR="009241B4" w:rsidRDefault="009241B4" w:rsidP="00970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4AED" w14:textId="77777777" w:rsidR="004E6E56" w:rsidRDefault="004E6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8377" w14:textId="4615CBA7" w:rsidR="0097006B" w:rsidRDefault="002C69C3">
    <w:pPr>
      <w:pStyle w:val="Header"/>
    </w:pPr>
    <w:r>
      <w:rPr>
        <w:noProof/>
      </w:rPr>
      <mc:AlternateContent>
        <mc:Choice Requires="wpg">
          <w:drawing>
            <wp:anchor distT="0" distB="0" distL="114300" distR="114300" simplePos="0" relativeHeight="251660288" behindDoc="0" locked="0" layoutInCell="1" allowOverlap="1" wp14:anchorId="0A4F70D9" wp14:editId="72D8FAB9">
              <wp:simplePos x="0" y="0"/>
              <wp:positionH relativeFrom="margin">
                <wp:align>center</wp:align>
              </wp:positionH>
              <wp:positionV relativeFrom="paragraph">
                <wp:posOffset>-139700</wp:posOffset>
              </wp:positionV>
              <wp:extent cx="7099935" cy="208915"/>
              <wp:effectExtent l="0" t="0" r="5715"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935" cy="208915"/>
                        <a:chOff x="0" y="0"/>
                        <a:chExt cx="11181" cy="329"/>
                      </a:xfrm>
                    </wpg:grpSpPr>
                    <wps:wsp>
                      <wps:cNvPr id="2" name="docshape9"/>
                      <wps:cNvSpPr>
                        <a:spLocks noChangeArrowheads="1"/>
                      </wps:cNvSpPr>
                      <wps:spPr bwMode="auto">
                        <a:xfrm>
                          <a:off x="0" y="0"/>
                          <a:ext cx="11181" cy="329"/>
                        </a:xfrm>
                        <a:prstGeom prst="rect">
                          <a:avLst/>
                        </a:prstGeom>
                        <a:solidFill>
                          <a:srgbClr val="291E60"/>
                        </a:solidFill>
                        <a:ln>
                          <a:noFill/>
                        </a:ln>
                      </wps:spPr>
                      <wps:bodyPr rot="0" vert="horz" wrap="square" lIns="91440" tIns="45720" rIns="91440" bIns="45720" anchor="t" anchorCtr="0" upright="1">
                        <a:noAutofit/>
                      </wps:bodyPr>
                    </wps:wsp>
                    <wps:wsp>
                      <wps:cNvPr id="3" name="docshape10"/>
                      <wps:cNvSpPr>
                        <a:spLocks/>
                      </wps:cNvSpPr>
                      <wps:spPr bwMode="auto">
                        <a:xfrm>
                          <a:off x="452" y="0"/>
                          <a:ext cx="7383" cy="329"/>
                        </a:xfrm>
                        <a:custGeom>
                          <a:avLst/>
                          <a:gdLst>
                            <a:gd name="T0" fmla="+- 0 8324 982"/>
                            <a:gd name="T1" fmla="*/ T0 w 7383"/>
                            <a:gd name="T2" fmla="+- 0 406 406"/>
                            <a:gd name="T3" fmla="*/ 406 h 329"/>
                            <a:gd name="T4" fmla="+- 0 982 982"/>
                            <a:gd name="T5" fmla="*/ T4 w 7383"/>
                            <a:gd name="T6" fmla="+- 0 406 406"/>
                            <a:gd name="T7" fmla="*/ 406 h 329"/>
                            <a:gd name="T8" fmla="+- 0 982 982"/>
                            <a:gd name="T9" fmla="*/ T8 w 7383"/>
                            <a:gd name="T10" fmla="+- 0 735 406"/>
                            <a:gd name="T11" fmla="*/ 735 h 329"/>
                            <a:gd name="T12" fmla="+- 0 8364 982"/>
                            <a:gd name="T13" fmla="*/ T12 w 7383"/>
                            <a:gd name="T14" fmla="+- 0 735 406"/>
                            <a:gd name="T15" fmla="*/ 735 h 329"/>
                            <a:gd name="T16" fmla="+- 0 8324 982"/>
                            <a:gd name="T17" fmla="*/ T16 w 7383"/>
                            <a:gd name="T18" fmla="+- 0 406 406"/>
                            <a:gd name="T19" fmla="*/ 406 h 329"/>
                          </a:gdLst>
                          <a:ahLst/>
                          <a:cxnLst>
                            <a:cxn ang="0">
                              <a:pos x="T1" y="T3"/>
                            </a:cxn>
                            <a:cxn ang="0">
                              <a:pos x="T5" y="T7"/>
                            </a:cxn>
                            <a:cxn ang="0">
                              <a:pos x="T9" y="T11"/>
                            </a:cxn>
                            <a:cxn ang="0">
                              <a:pos x="T13" y="T15"/>
                            </a:cxn>
                            <a:cxn ang="0">
                              <a:pos x="T17" y="T19"/>
                            </a:cxn>
                          </a:cxnLst>
                          <a:rect l="0" t="0" r="r" b="b"/>
                          <a:pathLst>
                            <a:path w="7383" h="329">
                              <a:moveTo>
                                <a:pt x="7342" y="0"/>
                              </a:moveTo>
                              <a:lnTo>
                                <a:pt x="0" y="0"/>
                              </a:lnTo>
                              <a:lnTo>
                                <a:pt x="0" y="329"/>
                              </a:lnTo>
                              <a:lnTo>
                                <a:pt x="7382" y="329"/>
                              </a:lnTo>
                              <a:lnTo>
                                <a:pt x="7342" y="0"/>
                              </a:lnTo>
                              <a:close/>
                            </a:path>
                          </a:pathLst>
                        </a:custGeom>
                        <a:solidFill>
                          <a:srgbClr val="60489D"/>
                        </a:solidFill>
                        <a:ln>
                          <a:noFill/>
                        </a:ln>
                      </wps:spPr>
                      <wps:bodyPr rot="0" vert="horz" wrap="square" lIns="91440" tIns="45720" rIns="91440" bIns="45720" anchor="t" anchorCtr="0" upright="1">
                        <a:noAutofit/>
                      </wps:bodyPr>
                    </wps:wsp>
                    <wps:wsp>
                      <wps:cNvPr id="4" name="docshape11"/>
                      <wps:cNvSpPr>
                        <a:spLocks/>
                      </wps:cNvSpPr>
                      <wps:spPr bwMode="auto">
                        <a:xfrm>
                          <a:off x="2815" y="0"/>
                          <a:ext cx="2843" cy="329"/>
                        </a:xfrm>
                        <a:custGeom>
                          <a:avLst/>
                          <a:gdLst>
                            <a:gd name="T0" fmla="+- 0 6187 3345"/>
                            <a:gd name="T1" fmla="*/ T0 w 2843"/>
                            <a:gd name="T2" fmla="+- 0 406 406"/>
                            <a:gd name="T3" fmla="*/ 406 h 329"/>
                            <a:gd name="T4" fmla="+- 0 3345 3345"/>
                            <a:gd name="T5" fmla="*/ T4 w 2843"/>
                            <a:gd name="T6" fmla="+- 0 406 406"/>
                            <a:gd name="T7" fmla="*/ 406 h 329"/>
                            <a:gd name="T8" fmla="+- 0 3364 3345"/>
                            <a:gd name="T9" fmla="*/ T8 w 2843"/>
                            <a:gd name="T10" fmla="+- 0 447 406"/>
                            <a:gd name="T11" fmla="*/ 447 h 329"/>
                            <a:gd name="T12" fmla="+- 0 3398 3345"/>
                            <a:gd name="T13" fmla="*/ T12 w 2843"/>
                            <a:gd name="T14" fmla="+- 0 509 406"/>
                            <a:gd name="T15" fmla="*/ 509 h 329"/>
                            <a:gd name="T16" fmla="+- 0 3435 3345"/>
                            <a:gd name="T17" fmla="*/ T16 w 2843"/>
                            <a:gd name="T18" fmla="+- 0 570 406"/>
                            <a:gd name="T19" fmla="*/ 570 h 329"/>
                            <a:gd name="T20" fmla="+- 0 3474 3345"/>
                            <a:gd name="T21" fmla="*/ T20 w 2843"/>
                            <a:gd name="T22" fmla="+- 0 630 406"/>
                            <a:gd name="T23" fmla="*/ 630 h 329"/>
                            <a:gd name="T24" fmla="+- 0 3516 3345"/>
                            <a:gd name="T25" fmla="*/ T24 w 2843"/>
                            <a:gd name="T26" fmla="+- 0 687 406"/>
                            <a:gd name="T27" fmla="*/ 687 h 329"/>
                            <a:gd name="T28" fmla="+- 0 3554 3345"/>
                            <a:gd name="T29" fmla="*/ T28 w 2843"/>
                            <a:gd name="T30" fmla="+- 0 735 406"/>
                            <a:gd name="T31" fmla="*/ 735 h 329"/>
                            <a:gd name="T32" fmla="+- 0 5978 3345"/>
                            <a:gd name="T33" fmla="*/ T32 w 2843"/>
                            <a:gd name="T34" fmla="+- 0 735 406"/>
                            <a:gd name="T35" fmla="*/ 735 h 329"/>
                            <a:gd name="T36" fmla="+- 0 6016 3345"/>
                            <a:gd name="T37" fmla="*/ T36 w 2843"/>
                            <a:gd name="T38" fmla="+- 0 687 406"/>
                            <a:gd name="T39" fmla="*/ 687 h 329"/>
                            <a:gd name="T40" fmla="+- 0 6058 3345"/>
                            <a:gd name="T41" fmla="*/ T40 w 2843"/>
                            <a:gd name="T42" fmla="+- 0 630 406"/>
                            <a:gd name="T43" fmla="*/ 630 h 329"/>
                            <a:gd name="T44" fmla="+- 0 6097 3345"/>
                            <a:gd name="T45" fmla="*/ T44 w 2843"/>
                            <a:gd name="T46" fmla="+- 0 570 406"/>
                            <a:gd name="T47" fmla="*/ 570 h 329"/>
                            <a:gd name="T48" fmla="+- 0 6134 3345"/>
                            <a:gd name="T49" fmla="*/ T48 w 2843"/>
                            <a:gd name="T50" fmla="+- 0 509 406"/>
                            <a:gd name="T51" fmla="*/ 509 h 329"/>
                            <a:gd name="T52" fmla="+- 0 6168 3345"/>
                            <a:gd name="T53" fmla="*/ T52 w 2843"/>
                            <a:gd name="T54" fmla="+- 0 447 406"/>
                            <a:gd name="T55" fmla="*/ 447 h 329"/>
                            <a:gd name="T56" fmla="+- 0 6187 3345"/>
                            <a:gd name="T57" fmla="*/ T56 w 2843"/>
                            <a:gd name="T58" fmla="+- 0 406 406"/>
                            <a:gd name="T59" fmla="*/ 406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43" h="329">
                              <a:moveTo>
                                <a:pt x="2842" y="0"/>
                              </a:moveTo>
                              <a:lnTo>
                                <a:pt x="0" y="0"/>
                              </a:lnTo>
                              <a:lnTo>
                                <a:pt x="19" y="41"/>
                              </a:lnTo>
                              <a:lnTo>
                                <a:pt x="53" y="103"/>
                              </a:lnTo>
                              <a:lnTo>
                                <a:pt x="90" y="164"/>
                              </a:lnTo>
                              <a:lnTo>
                                <a:pt x="129" y="224"/>
                              </a:lnTo>
                              <a:lnTo>
                                <a:pt x="171" y="281"/>
                              </a:lnTo>
                              <a:lnTo>
                                <a:pt x="209" y="329"/>
                              </a:lnTo>
                              <a:lnTo>
                                <a:pt x="2633" y="329"/>
                              </a:lnTo>
                              <a:lnTo>
                                <a:pt x="2671" y="281"/>
                              </a:lnTo>
                              <a:lnTo>
                                <a:pt x="2713" y="224"/>
                              </a:lnTo>
                              <a:lnTo>
                                <a:pt x="2752" y="164"/>
                              </a:lnTo>
                              <a:lnTo>
                                <a:pt x="2789" y="103"/>
                              </a:lnTo>
                              <a:lnTo>
                                <a:pt x="2823" y="41"/>
                              </a:lnTo>
                              <a:lnTo>
                                <a:pt x="2842" y="0"/>
                              </a:lnTo>
                              <a:close/>
                            </a:path>
                          </a:pathLst>
                        </a:custGeom>
                        <a:solidFill>
                          <a:srgbClr val="B35FA5"/>
                        </a:solidFill>
                        <a:ln>
                          <a:noFill/>
                        </a:ln>
                      </wps:spPr>
                      <wps:bodyPr rot="0" vert="horz" wrap="square" lIns="91440" tIns="45720" rIns="91440" bIns="45720" anchor="t" anchorCtr="0" upright="1">
                        <a:noAutofit/>
                      </wps:bodyPr>
                    </wps:wsp>
                    <wps:wsp>
                      <wps:cNvPr id="5" name="docshape12"/>
                      <wps:cNvSpPr>
                        <a:spLocks/>
                      </wps:cNvSpPr>
                      <wps:spPr bwMode="auto">
                        <a:xfrm>
                          <a:off x="0" y="0"/>
                          <a:ext cx="9803" cy="329"/>
                        </a:xfrm>
                        <a:custGeom>
                          <a:avLst/>
                          <a:gdLst>
                            <a:gd name="T0" fmla="+- 0 2690 530"/>
                            <a:gd name="T1" fmla="*/ T0 w 9803"/>
                            <a:gd name="T2" fmla="+- 0 406 406"/>
                            <a:gd name="T3" fmla="*/ 406 h 329"/>
                            <a:gd name="T4" fmla="+- 0 530 530"/>
                            <a:gd name="T5" fmla="*/ T4 w 9803"/>
                            <a:gd name="T6" fmla="+- 0 406 406"/>
                            <a:gd name="T7" fmla="*/ 406 h 329"/>
                            <a:gd name="T8" fmla="+- 0 530 530"/>
                            <a:gd name="T9" fmla="*/ T8 w 9803"/>
                            <a:gd name="T10" fmla="+- 0 735 406"/>
                            <a:gd name="T11" fmla="*/ 735 h 329"/>
                            <a:gd name="T12" fmla="+- 0 2484 530"/>
                            <a:gd name="T13" fmla="*/ T12 w 9803"/>
                            <a:gd name="T14" fmla="+- 0 735 406"/>
                            <a:gd name="T15" fmla="*/ 735 h 329"/>
                            <a:gd name="T16" fmla="+- 0 2520 530"/>
                            <a:gd name="T17" fmla="*/ T16 w 9803"/>
                            <a:gd name="T18" fmla="+- 0 690 406"/>
                            <a:gd name="T19" fmla="*/ 690 h 329"/>
                            <a:gd name="T20" fmla="+- 0 2561 530"/>
                            <a:gd name="T21" fmla="*/ T20 w 9803"/>
                            <a:gd name="T22" fmla="+- 0 633 406"/>
                            <a:gd name="T23" fmla="*/ 633 h 329"/>
                            <a:gd name="T24" fmla="+- 0 2600 530"/>
                            <a:gd name="T25" fmla="*/ T24 w 9803"/>
                            <a:gd name="T26" fmla="+- 0 573 406"/>
                            <a:gd name="T27" fmla="*/ 573 h 329"/>
                            <a:gd name="T28" fmla="+- 0 2636 530"/>
                            <a:gd name="T29" fmla="*/ T28 w 9803"/>
                            <a:gd name="T30" fmla="+- 0 512 406"/>
                            <a:gd name="T31" fmla="*/ 512 h 329"/>
                            <a:gd name="T32" fmla="+- 0 2670 530"/>
                            <a:gd name="T33" fmla="*/ T32 w 9803"/>
                            <a:gd name="T34" fmla="+- 0 449 406"/>
                            <a:gd name="T35" fmla="*/ 449 h 329"/>
                            <a:gd name="T36" fmla="+- 0 2690 530"/>
                            <a:gd name="T37" fmla="*/ T36 w 9803"/>
                            <a:gd name="T38" fmla="+- 0 406 406"/>
                            <a:gd name="T39" fmla="*/ 406 h 329"/>
                            <a:gd name="T40" fmla="+- 0 10332 530"/>
                            <a:gd name="T41" fmla="*/ T40 w 9803"/>
                            <a:gd name="T42" fmla="+- 0 735 406"/>
                            <a:gd name="T43" fmla="*/ 735 h 329"/>
                            <a:gd name="T44" fmla="+- 0 10002 530"/>
                            <a:gd name="T45" fmla="*/ T44 w 9803"/>
                            <a:gd name="T46" fmla="+- 0 406 406"/>
                            <a:gd name="T47" fmla="*/ 406 h 329"/>
                            <a:gd name="T48" fmla="+- 0 7582 530"/>
                            <a:gd name="T49" fmla="*/ T48 w 9803"/>
                            <a:gd name="T50" fmla="+- 0 406 406"/>
                            <a:gd name="T51" fmla="*/ 406 h 329"/>
                            <a:gd name="T52" fmla="+- 0 7912 530"/>
                            <a:gd name="T53" fmla="*/ T52 w 9803"/>
                            <a:gd name="T54" fmla="+- 0 735 406"/>
                            <a:gd name="T55" fmla="*/ 735 h 329"/>
                            <a:gd name="T56" fmla="+- 0 10332 530"/>
                            <a:gd name="T57" fmla="*/ T56 w 9803"/>
                            <a:gd name="T58" fmla="+- 0 735 406"/>
                            <a:gd name="T59" fmla="*/ 735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803" h="329">
                              <a:moveTo>
                                <a:pt x="2160" y="0"/>
                              </a:moveTo>
                              <a:lnTo>
                                <a:pt x="0" y="0"/>
                              </a:lnTo>
                              <a:lnTo>
                                <a:pt x="0" y="329"/>
                              </a:lnTo>
                              <a:lnTo>
                                <a:pt x="1954" y="329"/>
                              </a:lnTo>
                              <a:lnTo>
                                <a:pt x="1990" y="284"/>
                              </a:lnTo>
                              <a:lnTo>
                                <a:pt x="2031" y="227"/>
                              </a:lnTo>
                              <a:lnTo>
                                <a:pt x="2070" y="167"/>
                              </a:lnTo>
                              <a:lnTo>
                                <a:pt x="2106" y="106"/>
                              </a:lnTo>
                              <a:lnTo>
                                <a:pt x="2140" y="43"/>
                              </a:lnTo>
                              <a:lnTo>
                                <a:pt x="2160" y="0"/>
                              </a:lnTo>
                              <a:close/>
                              <a:moveTo>
                                <a:pt x="9802" y="329"/>
                              </a:moveTo>
                              <a:lnTo>
                                <a:pt x="9472" y="0"/>
                              </a:lnTo>
                              <a:lnTo>
                                <a:pt x="7052" y="0"/>
                              </a:lnTo>
                              <a:lnTo>
                                <a:pt x="7382" y="329"/>
                              </a:lnTo>
                              <a:lnTo>
                                <a:pt x="9802" y="329"/>
                              </a:lnTo>
                              <a:close/>
                            </a:path>
                          </a:pathLst>
                        </a:custGeom>
                        <a:solidFill>
                          <a:srgbClr val="291E6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F5030" id="Group 1" o:spid="_x0000_s1026" style="position:absolute;margin-left:0;margin-top:-11pt;width:559.05pt;height:16.45pt;z-index:251660288;mso-position-horizontal:center;mso-position-horizontal-relative:margin" coordsize="1118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">
              <v:rect id="docshape9" o:spid="_x0000_s1027" style="position:absolute;width:11181;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" fillcolor="#291e60" stroked="f"/>
              <v:shape id="docshape10" o:spid="_x0000_s1028" style="position:absolute;left:452;width:7383;height:329;visibility:visible;mso-wrap-style:square;v-text-anchor:top" coordsize="738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" path="m7342,l,,,329r7382,l7342,xe" fillcolor="#60489d" stroked="f">
                <v:path arrowok="t" o:connecttype="custom" o:connectlocs="7342,406;0,406;0,735;7382,735;7342,406" o:connectangles="0,0,0,0,0"/>
              </v:shape>
              <v:shape id="docshape11" o:spid="_x0000_s1029" style="position:absolute;left:2815;width:2843;height:329;visibility:visible;mso-wrap-style:square;v-text-anchor:top" coordsize="284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" path="m2842,l,,19,41r34,62l90,164r39,60l171,281r38,48l2633,329r38,-48l2713,224r39,-60l2789,103r34,-62l2842,xe" fillcolor="#b35fa5" stroked="f">
                <v:path arrowok="t" o:connecttype="custom" o:connectlocs="2842,406;0,406;19,447;53,509;90,570;129,630;171,687;209,735;2633,735;2671,687;2713,630;2752,570;2789,509;2823,447;2842,406" o:connectangles="0,0,0,0,0,0,0,0,0,0,0,0,0,0,0"/>
              </v:shape>
              <v:shape id="docshape12" o:spid="_x0000_s1030" style="position:absolute;width:9803;height:329;visibility:visible;mso-wrap-style:square;v-text-anchor:top" coordsize="980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" path="m2160,l,,,329r1954,l1990,284r41,-57l2070,167r36,-61l2140,43,2160,xm9802,329l9472,,7052,r330,329l9802,329xe" fillcolor="#291e60" stroked="f">
                <v:path arrowok="t" o:connecttype="custom" o:connectlocs="2160,406;0,406;0,735;1954,735;1990,690;2031,633;2070,573;2106,512;2140,449;2160,406;9802,735;9472,406;7052,406;7382,735;9802,735" o:connectangles="0,0,0,0,0,0,0,0,0,0,0,0,0,0,0"/>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1C7C" w14:textId="77777777" w:rsidR="004E6E56" w:rsidRDefault="004E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EB6"/>
    <w:multiLevelType w:val="multilevel"/>
    <w:tmpl w:val="07A20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7B7CF1"/>
    <w:multiLevelType w:val="hybridMultilevel"/>
    <w:tmpl w:val="2026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920C7"/>
    <w:multiLevelType w:val="multilevel"/>
    <w:tmpl w:val="35C42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D67A62"/>
    <w:multiLevelType w:val="hybridMultilevel"/>
    <w:tmpl w:val="8C08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75F90"/>
    <w:multiLevelType w:val="hybridMultilevel"/>
    <w:tmpl w:val="29F2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B341F"/>
    <w:multiLevelType w:val="hybridMultilevel"/>
    <w:tmpl w:val="98B4B1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35CDA"/>
    <w:multiLevelType w:val="multilevel"/>
    <w:tmpl w:val="B3DEE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C430E6"/>
    <w:multiLevelType w:val="hybridMultilevel"/>
    <w:tmpl w:val="7C4878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C761F"/>
    <w:multiLevelType w:val="hybridMultilevel"/>
    <w:tmpl w:val="343EB1A8"/>
    <w:lvl w:ilvl="0" w:tplc="A82055B4">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83A232D"/>
    <w:multiLevelType w:val="hybridMultilevel"/>
    <w:tmpl w:val="3C226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C4721"/>
    <w:multiLevelType w:val="hybridMultilevel"/>
    <w:tmpl w:val="06B6E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859421">
    <w:abstractNumId w:val="4"/>
  </w:num>
  <w:num w:numId="2" w16cid:durableId="1669672429">
    <w:abstractNumId w:val="9"/>
  </w:num>
  <w:num w:numId="3" w16cid:durableId="1186287069">
    <w:abstractNumId w:val="7"/>
  </w:num>
  <w:num w:numId="4" w16cid:durableId="398284437">
    <w:abstractNumId w:val="8"/>
  </w:num>
  <w:num w:numId="5" w16cid:durableId="2141411852">
    <w:abstractNumId w:val="5"/>
  </w:num>
  <w:num w:numId="6" w16cid:durableId="2002809962">
    <w:abstractNumId w:val="10"/>
  </w:num>
  <w:num w:numId="7" w16cid:durableId="1043288426">
    <w:abstractNumId w:val="3"/>
  </w:num>
  <w:num w:numId="8" w16cid:durableId="1366516691">
    <w:abstractNumId w:val="1"/>
  </w:num>
  <w:num w:numId="9" w16cid:durableId="217254405">
    <w:abstractNumId w:val="6"/>
  </w:num>
  <w:num w:numId="10" w16cid:durableId="2098791675">
    <w:abstractNumId w:val="2"/>
  </w:num>
  <w:num w:numId="11" w16cid:durableId="83842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E7"/>
    <w:rsid w:val="00005E7B"/>
    <w:rsid w:val="00040469"/>
    <w:rsid w:val="00070B41"/>
    <w:rsid w:val="000D2603"/>
    <w:rsid w:val="00104087"/>
    <w:rsid w:val="00105DC6"/>
    <w:rsid w:val="001827CC"/>
    <w:rsid w:val="001923E7"/>
    <w:rsid w:val="001B704D"/>
    <w:rsid w:val="001C6EB6"/>
    <w:rsid w:val="00216B96"/>
    <w:rsid w:val="0027030F"/>
    <w:rsid w:val="00270A5A"/>
    <w:rsid w:val="00276873"/>
    <w:rsid w:val="002C69C3"/>
    <w:rsid w:val="0030125C"/>
    <w:rsid w:val="00326E24"/>
    <w:rsid w:val="003840CF"/>
    <w:rsid w:val="00387B05"/>
    <w:rsid w:val="003920E7"/>
    <w:rsid w:val="00392234"/>
    <w:rsid w:val="003A59D3"/>
    <w:rsid w:val="003F7759"/>
    <w:rsid w:val="00400F58"/>
    <w:rsid w:val="00422C82"/>
    <w:rsid w:val="004371E3"/>
    <w:rsid w:val="00437F1E"/>
    <w:rsid w:val="00470297"/>
    <w:rsid w:val="00483BE0"/>
    <w:rsid w:val="004A3243"/>
    <w:rsid w:val="004C54FA"/>
    <w:rsid w:val="004E6E56"/>
    <w:rsid w:val="00504A62"/>
    <w:rsid w:val="005539DE"/>
    <w:rsid w:val="0055668D"/>
    <w:rsid w:val="00597D0D"/>
    <w:rsid w:val="005D6807"/>
    <w:rsid w:val="00614061"/>
    <w:rsid w:val="0062460E"/>
    <w:rsid w:val="00624EAC"/>
    <w:rsid w:val="00624F75"/>
    <w:rsid w:val="00625D94"/>
    <w:rsid w:val="0063681D"/>
    <w:rsid w:val="00690FC5"/>
    <w:rsid w:val="006A3CEE"/>
    <w:rsid w:val="006B3BA2"/>
    <w:rsid w:val="006F4224"/>
    <w:rsid w:val="00753E48"/>
    <w:rsid w:val="00754F40"/>
    <w:rsid w:val="00762917"/>
    <w:rsid w:val="0077350E"/>
    <w:rsid w:val="00817F6D"/>
    <w:rsid w:val="008217B8"/>
    <w:rsid w:val="008556EB"/>
    <w:rsid w:val="00874C67"/>
    <w:rsid w:val="00875644"/>
    <w:rsid w:val="0088012A"/>
    <w:rsid w:val="00895BB4"/>
    <w:rsid w:val="008A0C12"/>
    <w:rsid w:val="00917C32"/>
    <w:rsid w:val="009241B4"/>
    <w:rsid w:val="0096303C"/>
    <w:rsid w:val="0097006B"/>
    <w:rsid w:val="00974C19"/>
    <w:rsid w:val="0098617A"/>
    <w:rsid w:val="009B7645"/>
    <w:rsid w:val="009C2152"/>
    <w:rsid w:val="009E41D9"/>
    <w:rsid w:val="009F514C"/>
    <w:rsid w:val="00A05D2E"/>
    <w:rsid w:val="00A4431B"/>
    <w:rsid w:val="00A5032B"/>
    <w:rsid w:val="00A5257F"/>
    <w:rsid w:val="00A72CF7"/>
    <w:rsid w:val="00B13CD0"/>
    <w:rsid w:val="00B320AA"/>
    <w:rsid w:val="00B457BC"/>
    <w:rsid w:val="00B75F6B"/>
    <w:rsid w:val="00B80153"/>
    <w:rsid w:val="00BB3ADA"/>
    <w:rsid w:val="00BF147D"/>
    <w:rsid w:val="00C16060"/>
    <w:rsid w:val="00C24F01"/>
    <w:rsid w:val="00C9522E"/>
    <w:rsid w:val="00CA4D79"/>
    <w:rsid w:val="00CA6FA9"/>
    <w:rsid w:val="00CB7B17"/>
    <w:rsid w:val="00CD5FA5"/>
    <w:rsid w:val="00CF62FB"/>
    <w:rsid w:val="00CF6E72"/>
    <w:rsid w:val="00D0020A"/>
    <w:rsid w:val="00D47148"/>
    <w:rsid w:val="00D76CBF"/>
    <w:rsid w:val="00D848B4"/>
    <w:rsid w:val="00D97980"/>
    <w:rsid w:val="00DA664F"/>
    <w:rsid w:val="00DE5F74"/>
    <w:rsid w:val="00E41B56"/>
    <w:rsid w:val="00E93D19"/>
    <w:rsid w:val="00EB5547"/>
    <w:rsid w:val="00EF31FC"/>
    <w:rsid w:val="00F55E77"/>
    <w:rsid w:val="00F70350"/>
    <w:rsid w:val="00FA78E7"/>
    <w:rsid w:val="00FB0537"/>
    <w:rsid w:val="00FD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26627"/>
  <w15:chartTrackingRefBased/>
  <w15:docId w15:val="{3C13AC91-7B54-4463-97DE-82ED9A60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F7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624F7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1B704D"/>
    <w:pPr>
      <w:spacing w:after="160" w:line="259" w:lineRule="auto"/>
      <w:ind w:left="720"/>
      <w:contextualSpacing/>
    </w:pPr>
    <w:rPr>
      <w:rFonts w:eastAsiaTheme="minorHAnsi"/>
      <w:sz w:val="22"/>
      <w:szCs w:val="22"/>
    </w:rPr>
  </w:style>
  <w:style w:type="table" w:styleId="TableGrid">
    <w:name w:val="Table Grid"/>
    <w:basedOn w:val="TableNormal"/>
    <w:uiPriority w:val="39"/>
    <w:rsid w:val="0089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6B96"/>
    <w:rPr>
      <w:color w:val="0563C1" w:themeColor="hyperlink"/>
      <w:u w:val="single"/>
    </w:rPr>
  </w:style>
  <w:style w:type="paragraph" w:styleId="BalloonText">
    <w:name w:val="Balloon Text"/>
    <w:basedOn w:val="Normal"/>
    <w:link w:val="BalloonTextChar"/>
    <w:uiPriority w:val="99"/>
    <w:semiHidden/>
    <w:unhideWhenUsed/>
    <w:rsid w:val="00B320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A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B320AA"/>
    <w:rPr>
      <w:sz w:val="16"/>
      <w:szCs w:val="16"/>
    </w:rPr>
  </w:style>
  <w:style w:type="paragraph" w:styleId="CommentText">
    <w:name w:val="annotation text"/>
    <w:basedOn w:val="Normal"/>
    <w:link w:val="CommentTextChar"/>
    <w:uiPriority w:val="99"/>
    <w:semiHidden/>
    <w:unhideWhenUsed/>
    <w:rsid w:val="00B320AA"/>
    <w:rPr>
      <w:sz w:val="20"/>
      <w:szCs w:val="20"/>
    </w:rPr>
  </w:style>
  <w:style w:type="character" w:customStyle="1" w:styleId="CommentTextChar">
    <w:name w:val="Comment Text Char"/>
    <w:basedOn w:val="DefaultParagraphFont"/>
    <w:link w:val="CommentText"/>
    <w:uiPriority w:val="99"/>
    <w:semiHidden/>
    <w:rsid w:val="00B320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320AA"/>
    <w:rPr>
      <w:b/>
      <w:bCs/>
    </w:rPr>
  </w:style>
  <w:style w:type="character" w:customStyle="1" w:styleId="CommentSubjectChar">
    <w:name w:val="Comment Subject Char"/>
    <w:basedOn w:val="CommentTextChar"/>
    <w:link w:val="CommentSubject"/>
    <w:uiPriority w:val="99"/>
    <w:semiHidden/>
    <w:rsid w:val="00B320AA"/>
    <w:rPr>
      <w:rFonts w:eastAsiaTheme="minorEastAsia"/>
      <w:b/>
      <w:bCs/>
      <w:sz w:val="20"/>
      <w:szCs w:val="20"/>
    </w:rPr>
  </w:style>
  <w:style w:type="paragraph" w:styleId="Header">
    <w:name w:val="header"/>
    <w:basedOn w:val="Normal"/>
    <w:link w:val="HeaderChar"/>
    <w:uiPriority w:val="99"/>
    <w:unhideWhenUsed/>
    <w:rsid w:val="0097006B"/>
    <w:pPr>
      <w:tabs>
        <w:tab w:val="center" w:pos="4680"/>
        <w:tab w:val="right" w:pos="9360"/>
      </w:tabs>
    </w:pPr>
  </w:style>
  <w:style w:type="character" w:customStyle="1" w:styleId="HeaderChar">
    <w:name w:val="Header Char"/>
    <w:basedOn w:val="DefaultParagraphFont"/>
    <w:link w:val="Header"/>
    <w:uiPriority w:val="99"/>
    <w:rsid w:val="0097006B"/>
    <w:rPr>
      <w:rFonts w:eastAsiaTheme="minorEastAsia"/>
      <w:sz w:val="24"/>
      <w:szCs w:val="24"/>
    </w:rPr>
  </w:style>
  <w:style w:type="paragraph" w:styleId="Footer">
    <w:name w:val="footer"/>
    <w:basedOn w:val="Normal"/>
    <w:link w:val="FooterChar"/>
    <w:uiPriority w:val="99"/>
    <w:unhideWhenUsed/>
    <w:rsid w:val="0097006B"/>
    <w:pPr>
      <w:tabs>
        <w:tab w:val="center" w:pos="4680"/>
        <w:tab w:val="right" w:pos="9360"/>
      </w:tabs>
    </w:pPr>
  </w:style>
  <w:style w:type="character" w:customStyle="1" w:styleId="FooterChar">
    <w:name w:val="Footer Char"/>
    <w:basedOn w:val="DefaultParagraphFont"/>
    <w:link w:val="Footer"/>
    <w:uiPriority w:val="99"/>
    <w:rsid w:val="0097006B"/>
    <w:rPr>
      <w:rFonts w:eastAsiaTheme="minorEastAsia"/>
      <w:sz w:val="24"/>
      <w:szCs w:val="24"/>
    </w:rPr>
  </w:style>
  <w:style w:type="character" w:styleId="UnresolvedMention">
    <w:name w:val="Unresolved Mention"/>
    <w:basedOn w:val="DefaultParagraphFont"/>
    <w:uiPriority w:val="99"/>
    <w:semiHidden/>
    <w:unhideWhenUsed/>
    <w:rsid w:val="0063681D"/>
    <w:rPr>
      <w:color w:val="605E5C"/>
      <w:shd w:val="clear" w:color="auto" w:fill="E1DFDD"/>
    </w:rPr>
  </w:style>
  <w:style w:type="paragraph" w:styleId="Revision">
    <w:name w:val="Revision"/>
    <w:hidden/>
    <w:uiPriority w:val="99"/>
    <w:semiHidden/>
    <w:rsid w:val="000D2603"/>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rollment.helix.com/start?source=healthpartners&amp;utm_campaign=email-invitation---patients&amp;utm_medium=email&amp;utm_source=emai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althpartners.com/care/specialty/helix-genetic-health-test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358</Words>
  <Characters>1839</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HealthPartners</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Felegy, Kristen G</dc:creator>
  <cp:keywords/>
  <dc:description/>
  <cp:lastModifiedBy>Piepho, Mitchell R</cp:lastModifiedBy>
  <cp:revision>3</cp:revision>
  <dcterms:created xsi:type="dcterms:W3CDTF">2026-02-02T19:47:00Z</dcterms:created>
  <dcterms:modified xsi:type="dcterms:W3CDTF">2026-03-17T18:40:00Z</dcterms:modified>
</cp:coreProperties>
</file>