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E3" w:rsidRDefault="004C5AE3">
      <w:pPr>
        <w:pStyle w:val="Helvetica"/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bCs/>
          <w:u w:val="single"/>
        </w:rPr>
        <w:t>CU</w:t>
      </w:r>
      <w:r>
        <w:rPr>
          <w:rFonts w:ascii="Times" w:hAnsi="Times"/>
          <w:b/>
          <w:u w:val="single"/>
        </w:rPr>
        <w:t>RRICULUM VITAE</w:t>
      </w:r>
    </w:p>
    <w:p w:rsidR="004C5AE3" w:rsidRDefault="004C5AE3">
      <w:pPr>
        <w:pStyle w:val="Helvetica"/>
        <w:jc w:val="center"/>
        <w:rPr>
          <w:rFonts w:ascii="Times" w:hAnsi="Times"/>
          <w:b/>
          <w:u w:val="single"/>
        </w:rPr>
      </w:pPr>
    </w:p>
    <w:p w:rsidR="004C5AE3" w:rsidRDefault="004C5AE3">
      <w:pPr>
        <w:pStyle w:val="Helvetica"/>
        <w:jc w:val="center"/>
        <w:rPr>
          <w:rFonts w:ascii="Times" w:hAnsi="Times"/>
          <w:b/>
          <w:u w:val="single"/>
        </w:rPr>
      </w:pP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t>NAME</w:t>
      </w:r>
      <w:r>
        <w:rPr>
          <w:rFonts w:ascii="Times" w:hAnsi="Times"/>
        </w:rPr>
        <w:tab/>
        <w:t>John Daniel Nelson, M.D., F.A.C.S. (Dan)</w:t>
      </w: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rPr>
          <w:rFonts w:ascii="Times" w:hAnsi="Times"/>
          <w:b/>
          <w:bCs/>
        </w:rPr>
      </w:pPr>
      <w:r>
        <w:rPr>
          <w:rFonts w:ascii="Times" w:hAnsi="Times"/>
          <w:b/>
          <w:bCs/>
          <w:u w:val="single"/>
        </w:rPr>
        <w:t>EDUCATION</w:t>
      </w:r>
      <w:r>
        <w:rPr>
          <w:rFonts w:ascii="Times" w:hAnsi="Times"/>
          <w:b/>
          <w:bCs/>
        </w:rPr>
        <w:tab/>
      </w: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  <w:r>
        <w:rPr>
          <w:rFonts w:ascii="Times" w:hAnsi="Times"/>
          <w:b/>
          <w:bCs/>
        </w:rPr>
        <w:t>Preparatory School:</w:t>
      </w:r>
      <w:r>
        <w:rPr>
          <w:rFonts w:ascii="Times" w:hAnsi="Times"/>
        </w:rPr>
        <w:tab/>
        <w:t>Proctor High School, Proctor, Minnesota 1964-1968</w:t>
      </w: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  <w:r>
        <w:rPr>
          <w:rFonts w:ascii="Times" w:hAnsi="Times"/>
          <w:b/>
          <w:bCs/>
        </w:rPr>
        <w:t>College:</w:t>
      </w:r>
      <w:r>
        <w:rPr>
          <w:rFonts w:ascii="Times" w:hAnsi="Times"/>
        </w:rPr>
        <w:tab/>
        <w:t>University of Minnesota, Duluth, Minnesota</w:t>
      </w: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  <w:r>
        <w:rPr>
          <w:rFonts w:ascii="Times" w:hAnsi="Times"/>
        </w:rPr>
        <w:tab/>
        <w:t>1968-1972, B.S. - Chemistry, 1972</w:t>
      </w: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  <w:r>
        <w:rPr>
          <w:rFonts w:ascii="Times" w:hAnsi="Times"/>
          <w:b/>
          <w:bCs/>
        </w:rPr>
        <w:t>Medical School:</w:t>
      </w:r>
      <w:r>
        <w:rPr>
          <w:rFonts w:ascii="Times" w:hAnsi="Times"/>
        </w:rPr>
        <w:tab/>
        <w:t>University of Minnesota, Minneapolis, Minnesota.</w:t>
      </w: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  <w:r>
        <w:rPr>
          <w:rFonts w:ascii="Times" w:hAnsi="Times"/>
        </w:rPr>
        <w:tab/>
        <w:t>1972-1975, M.D., 1975</w:t>
      </w: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rPr>
          <w:rFonts w:ascii="Times" w:hAnsi="Times"/>
        </w:rPr>
      </w:pPr>
      <w:r>
        <w:rPr>
          <w:rFonts w:ascii="Times" w:hAnsi="Times"/>
          <w:b/>
          <w:bCs/>
        </w:rPr>
        <w:t>Internship:</w:t>
      </w:r>
      <w:r>
        <w:rPr>
          <w:rFonts w:ascii="Times" w:hAnsi="Times"/>
        </w:rPr>
        <w:tab/>
        <w:t xml:space="preserve">St. Paul-Ramsey Medical Center, St. Paul, Minnesota, 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1976-1977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b/>
          <w:bCs/>
        </w:rPr>
        <w:t>Residency:</w:t>
      </w:r>
      <w:r>
        <w:rPr>
          <w:rFonts w:ascii="Times" w:hAnsi="Times"/>
        </w:rPr>
        <w:tab/>
        <w:t xml:space="preserve">University of Minnesota, Department of Ophthalmology, 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1978-1981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u w:val="single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Corneal-External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Disease Anterior</w:t>
      </w:r>
    </w:p>
    <w:p w:rsidR="004C5AE3" w:rsidRDefault="004C5AE3">
      <w:pPr>
        <w:pStyle w:val="Helvetica"/>
        <w:tabs>
          <w:tab w:val="left" w:pos="2880"/>
        </w:tabs>
        <w:ind w:left="2880" w:right="0" w:hanging="2880"/>
        <w:rPr>
          <w:rFonts w:ascii="Times" w:hAnsi="Times"/>
        </w:rPr>
      </w:pPr>
      <w:r>
        <w:rPr>
          <w:rFonts w:ascii="Times" w:hAnsi="Times"/>
          <w:b/>
          <w:bCs/>
        </w:rPr>
        <w:t>Segment Fellowship:</w:t>
      </w:r>
      <w:r>
        <w:rPr>
          <w:rFonts w:ascii="Times" w:hAnsi="Times"/>
        </w:rPr>
        <w:tab/>
        <w:t xml:space="preserve">University of Minnesota, Department of Ophthalmology, </w:t>
      </w:r>
      <w:r>
        <w:rPr>
          <w:rFonts w:ascii="Times" w:hAnsi="Times"/>
        </w:rPr>
        <w:br/>
        <w:t>July 1981-December 1981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  <w:bookmarkStart w:id="0" w:name="_GoBack"/>
      <w:bookmarkEnd w:id="0"/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</w:rPr>
        <w:br w:type="page"/>
      </w:r>
      <w:r>
        <w:rPr>
          <w:rFonts w:ascii="Times" w:hAnsi="Times"/>
          <w:b/>
          <w:bCs/>
          <w:u w:val="single"/>
        </w:rPr>
        <w:lastRenderedPageBreak/>
        <w:t>PROFESSIONAL EXPERIENCE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Short-term Volunteer Physician, Malumghat, Bangladesh, January-April, 1976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Private Practice - Red Cedar Clinic, Menomonie, Wisconsin, 1977-1978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Staff Ophthalmologist, Department of Ophthalmology, Veterans Hospital, Minneapolis, Minnesota, 1981-1982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Corneal-External Disease Service, Department of Ophthalmology, University of Minnesota, Minneapolis, Minnesota, 1982-1993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Associate Medical Director, Minnesota Lions Eye Bank, 1990-1993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Staff Ophthalmologist, Department of Ophthalmology, St. Paul-Ramsey Medical Center/Regions Hospital, St. Paul, Minnesota, 1982-</w:t>
      </w:r>
      <w:r w:rsidR="00094BBB">
        <w:rPr>
          <w:rFonts w:ascii="Times" w:hAnsi="Times"/>
        </w:rPr>
        <w:t>1995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Interim Chairman, Department of Ophthalmology, St. Paul-Ramsey Medical Center, St. Paul, Minnesota, 1983-July, 1984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Chairman, Department of Ophthalmology, St. Paul-Ramsey Medical Center, St. Paul, Minnesota, July 1984-1997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Chairman, Department of Ophthalmology, Ramsey Clinic, St. Paul, Minnesota, 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July 1984-1998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Clinical Director, Dry Eye and Tear Research Center, St. Paul-Ramsey Medical Center, St. Paul, Minnesota, January 1985-present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Medical Director, School for Ophthalmic Technicians, St. Paul-Ramsey Medical Center, St. Paul, Minnesota, January 1986-1996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Section Head, Ophthalmology Head, Regions Hospital, 1998-2000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Associate Medical Director, Surgical Specialties, HealthPartners Medical Group- </w:t>
      </w:r>
      <w:r>
        <w:rPr>
          <w:rFonts w:ascii="Times" w:hAnsi="Times"/>
        </w:rPr>
        <w:br/>
        <w:t>1996-2002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Associate Medical Director, Specialty Care, HealthPartners Medical Group- 2002-</w:t>
      </w:r>
      <w:r w:rsidR="00E06BE3">
        <w:rPr>
          <w:rFonts w:ascii="Times" w:hAnsi="Times"/>
        </w:rPr>
        <w:t>2015</w:t>
      </w:r>
    </w:p>
    <w:p w:rsidR="00E06BE3" w:rsidRDefault="00E06B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E06BE3" w:rsidRDefault="00E06B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Senior Medical Director, Specialty Care, HealthPartners Medical Group</w:t>
      </w:r>
      <w:r w:rsidR="00D47B3F">
        <w:rPr>
          <w:rFonts w:ascii="Times" w:hAnsi="Times"/>
        </w:rPr>
        <w:t>- 2016-</w:t>
      </w:r>
      <w:r w:rsidR="004A4B01">
        <w:rPr>
          <w:rFonts w:ascii="Times" w:hAnsi="Times"/>
        </w:rPr>
        <w:t>2017</w:t>
      </w:r>
    </w:p>
    <w:p w:rsidR="00E06BE3" w:rsidRDefault="00E06B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E06BE3" w:rsidRDefault="00E06B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Senior Medical Director, Physicians Neck and Back</w:t>
      </w:r>
      <w:r w:rsidR="00D47B3F">
        <w:rPr>
          <w:rFonts w:ascii="Times" w:hAnsi="Times"/>
        </w:rPr>
        <w:t>- 2015-</w:t>
      </w:r>
      <w:r w:rsidR="004A4B01">
        <w:rPr>
          <w:rFonts w:ascii="Times" w:hAnsi="Times"/>
        </w:rPr>
        <w:t>2017</w:t>
      </w:r>
    </w:p>
    <w:p w:rsidR="00E06BE3" w:rsidRDefault="00E06B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E06BE3" w:rsidRDefault="00E06B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Senior Medical Director, Orthopaedic Services, HealthPartners</w:t>
      </w:r>
      <w:r w:rsidR="00D47B3F">
        <w:rPr>
          <w:rFonts w:ascii="Times" w:hAnsi="Times"/>
        </w:rPr>
        <w:t>- 2016-</w:t>
      </w:r>
      <w:r w:rsidR="004A4B01">
        <w:rPr>
          <w:rFonts w:ascii="Times" w:hAnsi="Times"/>
        </w:rPr>
        <w:t>2017</w:t>
      </w:r>
    </w:p>
    <w:p w:rsidR="00D47B3F" w:rsidRDefault="00D47B3F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D47B3F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 w:rsidR="00094BBB">
        <w:rPr>
          <w:rFonts w:ascii="Times" w:hAnsi="Times"/>
        </w:rPr>
        <w:t>Staff Ophthalmologist, HealthPartners Eye Care 1995-present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  <w:u w:val="single"/>
        </w:rPr>
      </w:pPr>
      <w:r>
        <w:rPr>
          <w:rFonts w:ascii="Times" w:hAnsi="Times"/>
        </w:rPr>
        <w:lastRenderedPageBreak/>
        <w:tab/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u w:val="single"/>
        </w:rPr>
      </w:pPr>
      <w:r>
        <w:rPr>
          <w:rFonts w:ascii="Times" w:hAnsi="Times"/>
          <w:b/>
          <w:bCs/>
          <w:u w:val="single"/>
        </w:rPr>
        <w:t>ACADEMIC APPOINTMENTS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Instructor of Ophthalmology, University of Minnesota Medical School, Minneapolis, Minnesota, 1981-1982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Assistant Professor of Ophthalmology, University of Minnesota Medical School, Minneapolis, Minnesota, 1982-1988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Associate Professor of Ophthalmology, University of Minnesota Medical School, Minneapolis, Minnesota, 1988-1998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 w:rsidP="002E051C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Professor of Ophthalmology, University of Minnesota Medical School, Minneapolis, Minnesota, 1998-Present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u w:val="single"/>
        </w:rPr>
      </w:pPr>
      <w:r>
        <w:rPr>
          <w:rFonts w:ascii="Times" w:hAnsi="Times"/>
          <w:b/>
          <w:bCs/>
          <w:u w:val="single"/>
        </w:rPr>
        <w:t>SPECIALTY BOARD CERTIFICATION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American Board of Ophthalmology, December 1982</w:t>
      </w:r>
      <w:r w:rsidR="00D47B3F">
        <w:rPr>
          <w:rFonts w:ascii="Times" w:hAnsi="Times"/>
        </w:rPr>
        <w:t xml:space="preserve"> (Life Time Certification)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HONORS AND HONOR SOCIETIES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Eagle Scout, 1967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High School Valedictorian, 1968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Alworth Memorial Scholar, 1968-1975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B.S., Chemistry, Magna Cum Laude, 1972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Honors in Chemistry, 1972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 w:firstLine="720"/>
        <w:rPr>
          <w:rFonts w:ascii="Times" w:hAnsi="Times"/>
        </w:rPr>
      </w:pPr>
      <w:r>
        <w:rPr>
          <w:rFonts w:ascii="Times" w:hAnsi="Times"/>
        </w:rPr>
        <w:t>National Science Foundation Undergraduate Research Participant, 1970-1972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 w:firstLine="720"/>
        <w:rPr>
          <w:rFonts w:ascii="Times" w:hAnsi="Times"/>
        </w:rPr>
      </w:pPr>
      <w:r>
        <w:rPr>
          <w:rFonts w:ascii="Times" w:hAnsi="Times"/>
        </w:rPr>
        <w:t>Alpha Omega Alpha, 1975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Medical Assistance Program-Reader's Digest International Fellowship, 1976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Diplomat of the National Board of Medical Examiners, 1977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Physician's Recognition Award (AMA), 1979, 1983, 1985,1988, 1995, 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Association for Research in Vision and Ophthalmology Travel Fellowship, 1980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Outstanding Young Men of America, 1983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American College of Surgeons - Fellow, 1985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Who's Who in the Midwest, 1985, 1986, 1987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Who's Who of Emerging Leaders in America, 1987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West's Who's Who in Health and Medical Services, 1991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Who's Who in Science and Engineering, 1992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The Best Doctors in America, 1993, 1999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 w:firstLine="720"/>
        <w:rPr>
          <w:rFonts w:ascii="Times" w:hAnsi="Times"/>
        </w:rPr>
      </w:pPr>
      <w:r>
        <w:rPr>
          <w:rFonts w:ascii="Times" w:hAnsi="Times"/>
        </w:rPr>
        <w:t>American Academy of Ophthalmology Honor Award, 1993</w:t>
      </w:r>
    </w:p>
    <w:p w:rsidR="004C5AE3" w:rsidRDefault="004C5AE3">
      <w:pPr>
        <w:pStyle w:val="Helvetica"/>
        <w:tabs>
          <w:tab w:val="left" w:pos="2880"/>
        </w:tabs>
        <w:ind w:right="0" w:firstLine="720"/>
        <w:rPr>
          <w:rFonts w:ascii="Times" w:hAnsi="Times"/>
        </w:rPr>
      </w:pPr>
      <w:r>
        <w:rPr>
          <w:rFonts w:ascii="Times" w:hAnsi="Times"/>
        </w:rPr>
        <w:t>Who’s Who (Strathmore’s), 1998</w:t>
      </w:r>
    </w:p>
    <w:p w:rsidR="004C5AE3" w:rsidRDefault="004C5AE3">
      <w:pPr>
        <w:pStyle w:val="Helvetica"/>
        <w:tabs>
          <w:tab w:val="left" w:pos="2880"/>
        </w:tabs>
        <w:ind w:right="0" w:firstLine="720"/>
        <w:rPr>
          <w:rFonts w:ascii="Times" w:hAnsi="Times"/>
        </w:rPr>
      </w:pPr>
      <w:r>
        <w:rPr>
          <w:rFonts w:ascii="Times" w:hAnsi="Times"/>
        </w:rPr>
        <w:t>HealthPartners Research Foundation Founder’s Award, 2000</w:t>
      </w:r>
    </w:p>
    <w:p w:rsidR="004C5AE3" w:rsidRDefault="004C5AE3">
      <w:pPr>
        <w:pStyle w:val="Helvetica"/>
        <w:tabs>
          <w:tab w:val="left" w:pos="2880"/>
        </w:tabs>
        <w:ind w:right="0" w:firstLine="720"/>
        <w:rPr>
          <w:rFonts w:ascii="Times" w:hAnsi="Times"/>
        </w:rPr>
      </w:pPr>
      <w:r>
        <w:rPr>
          <w:rFonts w:ascii="Times" w:hAnsi="Times"/>
        </w:rPr>
        <w:t>Regions Foundations Achievement Award, 2005</w:t>
      </w:r>
    </w:p>
    <w:p w:rsidR="004C5AE3" w:rsidRDefault="004C5AE3">
      <w:pPr>
        <w:pStyle w:val="Helvetica"/>
        <w:tabs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Outstanding Achievement Award, University of Minnesota, Department of Ophthalmology, 2007</w:t>
      </w:r>
    </w:p>
    <w:p w:rsidR="004C5AE3" w:rsidRDefault="004C5AE3" w:rsidP="00D47B3F">
      <w:pPr>
        <w:pStyle w:val="Helvetica"/>
        <w:tabs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Fellow of ARVO (FARVO), 2011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lastRenderedPageBreak/>
        <w:t>SOCIETY MEMBERSHIPS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Association for Research in Vision and Ophthalmology (ARVO)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Contact Lens Association of Ophthalmologists (CLAO)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Minnesota Association of Ophthalmology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Minnesota Medical Association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County Medical Society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American Association for the Advancement of Science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American College of Surgeons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American Academy of Ophthalmology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 Ophthalmology Society - Secretary/Treasurer (1984-1985), Vice President (1985-86), President (1986-87)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Eye Bank Association of America, Medical Member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American Ophthalmological Society (AOS), 1995-present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American College of Physician Executives, 1992-</w:t>
      </w:r>
      <w:r w:rsidR="00844CB9">
        <w:rPr>
          <w:rFonts w:ascii="Times" w:hAnsi="Times"/>
        </w:rPr>
        <w:t>2017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COMMITTEE ASSIGNMENTS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St. Paul-Ramsey Medical Center Executive Committee, 1982-1984; 1987-1989; </w:t>
      </w:r>
      <w:r>
        <w:rPr>
          <w:rFonts w:ascii="Times" w:hAnsi="Times"/>
        </w:rPr>
        <w:br/>
        <w:t xml:space="preserve">   1995- 1996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Paul-Ramsey Medical Center Department Head Committee, 1983-1995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St. Paul-Ramsey Medical Center Institutional Review Board, 1983-1987; Chairman,     </w:t>
      </w:r>
      <w:r>
        <w:rPr>
          <w:rFonts w:ascii="Times" w:hAnsi="Times"/>
        </w:rPr>
        <w:br/>
        <w:t xml:space="preserve">   1985-1987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Paul-Ramsey Medical Center Systems/Programs Task Force, Chairman, 1984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St. Paul-Ramsey Medical Center Product Evaluation and Assessment Committee, </w:t>
      </w:r>
      <w:r>
        <w:rPr>
          <w:rFonts w:ascii="Times" w:hAnsi="Times"/>
        </w:rPr>
        <w:br/>
        <w:t xml:space="preserve">   1984-1985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Paul-Ramsey Medical Center Operating Room Committee, 1983-1986; 1992- 1995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Paul-Ramsey Medical Center Outpatient Clinic Committee, 1983-1986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Paul-Ramsey Medical Center Outpatient Reorganization Task Force, 1984-1985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Paul-Ramsey Medical Center Budget Review Committee, 1985, 1987-1989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Paul-Ramsey Medical Center Finance Committee-1991-1994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Paul-Ramsey Medical Center, Audit Committee, 1992-1994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 Finance Committee, 1985-Present, Chairman, 1987-1989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 Gerontology Task Force, 1985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Foundation Administrative Committee, 1985-1987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Foundation Finance Committee, 1987-present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Foundation, Audit Committee, 1992-Present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Ramsey Foundation Project Review Committee, 1983-Present; Vice-Chair 1990-93; 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Foundation Project Review Committee, Chair 1994-1997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Foundation Research Committee, 1988-Present; Vice-Chair, 1996-1997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Foundation Animal Care Facility Review, 1990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 Clinical Chiefs Council, 1984-Present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 Productivity Standards Task Force, Chairman, 1986, 1987</w:t>
      </w:r>
    </w:p>
    <w:p w:rsidR="00D47B3F" w:rsidRDefault="004C5AE3" w:rsidP="00D47B3F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 Role of Department Chairman Task Force, 1986</w:t>
      </w:r>
      <w:r w:rsidR="00D47B3F">
        <w:rPr>
          <w:rFonts w:ascii="Times" w:hAnsi="Times"/>
        </w:rPr>
        <w:t xml:space="preserve"> </w:t>
      </w:r>
    </w:p>
    <w:p w:rsidR="004C5AE3" w:rsidRDefault="00D47B3F" w:rsidP="00D47B3F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 w:rsidRPr="00D47B3F">
        <w:rPr>
          <w:rFonts w:ascii="Times" w:hAnsi="Times"/>
          <w:b/>
          <w:bCs/>
        </w:rPr>
        <w:tab/>
      </w:r>
      <w:r w:rsidR="004C5AE3">
        <w:rPr>
          <w:rFonts w:ascii="Times" w:hAnsi="Times"/>
        </w:rPr>
        <w:t>Ramsey Clinic Review Committee, 1986-1987</w:t>
      </w:r>
    </w:p>
    <w:p w:rsidR="00D47B3F" w:rsidRPr="00D47B3F" w:rsidRDefault="00D47B3F" w:rsidP="00D47B3F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lastRenderedPageBreak/>
        <w:t>COMMITTEE ASSIGNMENTS (Con’t)</w:t>
      </w:r>
    </w:p>
    <w:p w:rsidR="00D47B3F" w:rsidRDefault="00D47B3F" w:rsidP="00483ACD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</w:p>
    <w:p w:rsidR="004C5AE3" w:rsidRDefault="004C5AE3" w:rsidP="00483ACD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 Compensation Committee, 1987-1989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 Physician Services Task Force, 1987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 Risk Management Committee, 1988-1997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 Geriatrics Review Task Force, 1989-1990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HealthCare, Inc., Finance Committee, 1987-1994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HealthCare, Inc., Audit Committee, 1992-1994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HealthCare Inc., Tort Cap Task Force, 1990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HealthCare Inc. Executive Committee, 1993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HealthCare, Inc., Ramsey Foundation Task Force, 1991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J.F. Perry Assurance Limited Finance Committee, 1989-1997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J.F. Perry Assurance Limited Nominating Committee, 1994-1997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HealthPartners Medical Leadership Council, 1994-1995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HealthPartners Medical Board of Governors, 1995- 1998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HealthPartners Self-Insured R</w:t>
      </w:r>
      <w:r w:rsidR="00D47B3F">
        <w:rPr>
          <w:rFonts w:ascii="Times" w:hAnsi="Times"/>
        </w:rPr>
        <w:t xml:space="preserve">etention Fund Committee, Chair, </w:t>
      </w:r>
      <w:r>
        <w:rPr>
          <w:rFonts w:ascii="Times" w:hAnsi="Times"/>
        </w:rPr>
        <w:t>1998-</w:t>
      </w:r>
      <w:r w:rsidR="00D47B3F">
        <w:rPr>
          <w:rFonts w:ascii="Times" w:hAnsi="Times"/>
        </w:rPr>
        <w:t>2010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HealthPartners Research Committee, Vice-Chair, 1998-2004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HealthPartners Risk Management Committee, 1998-Present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HealthPartners Medical Group Finance and Comp Committee, Chair, 2000-2006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  <w:b/>
        </w:rPr>
      </w:pPr>
      <w:r>
        <w:rPr>
          <w:rFonts w:ascii="Times" w:hAnsi="Times"/>
        </w:rPr>
        <w:t xml:space="preserve">HealthPartners Medical Group Documentation and Coding Committee, </w:t>
      </w:r>
      <w:r>
        <w:rPr>
          <w:rFonts w:ascii="Times" w:hAnsi="Times"/>
        </w:rPr>
        <w:br/>
        <w:t xml:space="preserve">   Co-Chair 2000-</w:t>
      </w:r>
      <w:r w:rsidR="00D47B3F">
        <w:rPr>
          <w:rFonts w:ascii="Times" w:hAnsi="Times"/>
        </w:rPr>
        <w:t>2010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Regions Hospital Finance and Audit Committee, 2001-2009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Regions Pension Committee, 2002-2009</w:t>
      </w:r>
    </w:p>
    <w:p w:rsidR="00FF046E" w:rsidRDefault="004C5AE3" w:rsidP="00FF046E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HealthPartners Research Foundation Finance and Audit Committee, Chair 2005-2012</w:t>
      </w:r>
    </w:p>
    <w:p w:rsidR="00D47B3F" w:rsidRPr="00FF046E" w:rsidRDefault="00D47B3F" w:rsidP="00FF046E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HealthPartners Medical Group Compensation Committee- 2006-</w:t>
      </w:r>
      <w:r w:rsidR="004A4B01">
        <w:rPr>
          <w:rFonts w:ascii="Times" w:hAnsi="Times"/>
        </w:rPr>
        <w:t>2017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  <w:u w:val="single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  <w:u w:val="single"/>
        </w:rPr>
      </w:pPr>
    </w:p>
    <w:p w:rsidR="004C5AE3" w:rsidRDefault="004C5AE3">
      <w:pPr>
        <w:pStyle w:val="Helvetica"/>
        <w:tabs>
          <w:tab w:val="left" w:pos="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t>CORPORATE BOARDS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u w:val="single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Health Care, Inc., St. Paul, Minnesota Director, 1986-1994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Clinic, Director, 1988-1997, St. Paul, Minnesota; Vice-Chair, 1990-1997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St. Paul-Ramsey Medical Center, Director, St. Paul, Minnesota, 1991-1994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Foundation, Director, St. Paul, Minnesota, 1991-1997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J.F. Perry Assurance Limited, Bermuda, Director, 1988-1997; President- 1993-1997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Minnesota Association of Public Teaching Hospitals, Minneapolis, Minnesota, </w:t>
      </w:r>
      <w:r>
        <w:rPr>
          <w:rFonts w:ascii="Times" w:hAnsi="Times"/>
        </w:rPr>
        <w:br/>
        <w:t xml:space="preserve">   Director, 1990-1995</w:t>
      </w:r>
    </w:p>
    <w:p w:rsidR="004C5AE3" w:rsidRDefault="004C5AE3" w:rsidP="00A85455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Regions Hospital, Director, St. Paul, Minnesota, 2001-2009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HealthPartners Research Foundation, Minneapolis, Minnesota, Director, 1998-2012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Westfields Hospital, New Richmond, Wisconsin, Director, 2000-</w:t>
      </w:r>
      <w:r w:rsidR="00FF046E">
        <w:rPr>
          <w:rFonts w:ascii="Times" w:hAnsi="Times"/>
        </w:rPr>
        <w:t>2013</w:t>
      </w:r>
    </w:p>
    <w:p w:rsidR="00FF046E" w:rsidRDefault="00FF046E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Amery Regional Medical Center, Amery Wisconsin. Director, 2014- </w:t>
      </w:r>
      <w:r w:rsidR="00D47B3F">
        <w:rPr>
          <w:rFonts w:ascii="Times" w:hAnsi="Times"/>
        </w:rPr>
        <w:t>2015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MISCELLANEOUS COMMITTEES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Foundation for Health Care Review, St. Paul, MN - Cataract Surgery Guidelines Task   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Force, Chairman, 1985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MEDICAL PEER REVIEWER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u w:val="single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Foundation for Health Care Review - Reviewer, 1984-1988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Blue Shield and Blue Cross, 1987-1995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Northwestern National Life, 1989-1994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MedTrac 1991-1995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Minnesota Medical Association, 1994-1997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Minnesota State Human Services, 1995-1999</w:t>
      </w:r>
    </w:p>
    <w:p w:rsidR="004C5AE3" w:rsidRDefault="004C5AE3" w:rsidP="003A5B67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Minnesota Board of Medical Practice, 1994-present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COMMUNITY SERVICE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FF046E" w:rsidRDefault="00FF046E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North Haven Church, North St. Paul, MN, Board of Elders. 2013-2015</w:t>
      </w:r>
    </w:p>
    <w:p w:rsidR="00FF046E" w:rsidRDefault="00FF046E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North St. Paul Baptist Church Board, North St. Paul, Minnesota, Chairman of the Board, 1987-1992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Sjogren's Syndrome Foundation, Twin Cities Chapter - Founder and Medical Advisor, 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1985-1990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National Sjogren's Syndrome Association (Local Chapter)- Medical Advisor, 1990-1998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National Sjogren's Syndrome Association (National)- Medical Advisory Board, </w:t>
      </w:r>
      <w:r>
        <w:rPr>
          <w:rFonts w:ascii="Times" w:hAnsi="Times"/>
        </w:rPr>
        <w:br/>
        <w:t>1990-1997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National Sjogren's Syndrome Association (National)- Medical Advisory Board, Co-Chair 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 w:firstLine="720"/>
        <w:rPr>
          <w:rFonts w:ascii="Times" w:hAnsi="Times"/>
        </w:rPr>
      </w:pPr>
      <w:r>
        <w:rPr>
          <w:rFonts w:ascii="Times" w:hAnsi="Times"/>
        </w:rPr>
        <w:t>1994-1997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Hockey Coach- Forest Lake Hockey Association, 1991-1998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Sjogren’s Syndrome Foundation Board (National)- Medical Advisory Board, 1999-Present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North Haven Church, North St. Paul, MN, Board Member, 1999-2005; Chair, </w:t>
      </w:r>
      <w:r>
        <w:rPr>
          <w:rFonts w:ascii="Times" w:hAnsi="Times"/>
        </w:rPr>
        <w:br/>
        <w:t>2003-2004; 2008-2010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CTI Music Ministries, Willmar, MN, Board Member and Vice-Chair, 2002-2008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 w:rsidP="007713E3">
      <w:pPr>
        <w:pStyle w:val="Helvetica"/>
        <w:tabs>
          <w:tab w:val="left" w:pos="720"/>
        </w:tabs>
        <w:ind w:left="720" w:right="0"/>
        <w:rPr>
          <w:rFonts w:ascii="Times" w:hAnsi="Times"/>
        </w:rPr>
      </w:pPr>
      <w:r>
        <w:rPr>
          <w:rFonts w:ascii="Times" w:hAnsi="Times"/>
        </w:rPr>
        <w:t>DEWS (Dry Eye Work Shop Participant)- Member of Subcommittee on Treatment of Dry Eye 2006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 w:rsidP="007713E3">
      <w:pPr>
        <w:pStyle w:val="Helvetica"/>
        <w:tabs>
          <w:tab w:val="left" w:pos="720"/>
        </w:tabs>
        <w:ind w:left="720" w:right="0"/>
        <w:rPr>
          <w:rFonts w:ascii="Times" w:hAnsi="Times"/>
        </w:rPr>
      </w:pPr>
      <w:r>
        <w:rPr>
          <w:rFonts w:ascii="Times" w:hAnsi="Times"/>
        </w:rPr>
        <w:t>MGD (Meibomian Gland Workshop)- Chair, Definition and Classification Subcommittee, 2007-2010</w:t>
      </w:r>
    </w:p>
    <w:p w:rsidR="00D47B3F" w:rsidRDefault="00D47B3F" w:rsidP="007713E3">
      <w:pPr>
        <w:pStyle w:val="Helvetica"/>
        <w:tabs>
          <w:tab w:val="left" w:pos="720"/>
        </w:tabs>
        <w:ind w:left="720" w:right="0"/>
        <w:rPr>
          <w:rFonts w:ascii="Times" w:hAnsi="Times"/>
        </w:rPr>
      </w:pPr>
    </w:p>
    <w:p w:rsidR="003A5B67" w:rsidRDefault="003A5B67" w:rsidP="007713E3">
      <w:pPr>
        <w:pStyle w:val="Helvetica"/>
        <w:tabs>
          <w:tab w:val="left" w:pos="720"/>
        </w:tabs>
        <w:ind w:left="720" w:right="0"/>
        <w:rPr>
          <w:rFonts w:ascii="Times" w:hAnsi="Times"/>
        </w:rPr>
      </w:pPr>
      <w:r>
        <w:rPr>
          <w:rFonts w:ascii="Times" w:hAnsi="Times"/>
        </w:rPr>
        <w:t>DEWS II (Dry Eye Workshop II)- Chair of overall workshop</w:t>
      </w:r>
      <w:r w:rsidR="00D47B3F">
        <w:rPr>
          <w:rFonts w:ascii="Times" w:hAnsi="Times"/>
        </w:rPr>
        <w:t>, 2015-</w:t>
      </w:r>
      <w:r w:rsidR="004A4B01">
        <w:rPr>
          <w:rFonts w:ascii="Times" w:hAnsi="Times"/>
        </w:rPr>
        <w:t>2017</w:t>
      </w:r>
    </w:p>
    <w:p w:rsidR="003A5B67" w:rsidRDefault="003A5B67" w:rsidP="007713E3">
      <w:pPr>
        <w:pStyle w:val="Helvetica"/>
        <w:tabs>
          <w:tab w:val="left" w:pos="720"/>
        </w:tabs>
        <w:ind w:left="720"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RESEARCH INTERESTS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>Ocular Surface Diseases and Disorders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2.  </w:t>
      </w:r>
      <w:r>
        <w:rPr>
          <w:rFonts w:ascii="Times" w:hAnsi="Times"/>
        </w:rPr>
        <w:tab/>
        <w:t>Tear Film Composition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3.  </w:t>
      </w:r>
      <w:r>
        <w:rPr>
          <w:rFonts w:ascii="Times" w:hAnsi="Times"/>
        </w:rPr>
        <w:tab/>
        <w:t>Staphylococcal Blepharitis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4.  </w:t>
      </w:r>
      <w:r>
        <w:rPr>
          <w:rFonts w:ascii="Times" w:hAnsi="Times"/>
        </w:rPr>
        <w:tab/>
        <w:t>Organ Culture Systems for Corneal Preservation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5.  </w:t>
      </w:r>
      <w:r>
        <w:rPr>
          <w:rFonts w:ascii="Times" w:hAnsi="Times"/>
        </w:rPr>
        <w:tab/>
        <w:t>Effects of Fibronectin and Laminin on Corneal Epithelium and Endothelium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6.  </w:t>
      </w:r>
      <w:r>
        <w:rPr>
          <w:rFonts w:ascii="Times" w:hAnsi="Times"/>
        </w:rPr>
        <w:tab/>
        <w:t>Tissue Culture of Corneal Epithelium and Endothelium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7. </w:t>
      </w:r>
      <w:r>
        <w:rPr>
          <w:rFonts w:ascii="Times" w:hAnsi="Times"/>
        </w:rPr>
        <w:tab/>
        <w:t>Co-Investigator in the NEI Prospective Evaluation of Radial Keratotomy (PERK)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8.  </w:t>
      </w:r>
      <w:r>
        <w:rPr>
          <w:rFonts w:ascii="Times" w:hAnsi="Times"/>
        </w:rPr>
        <w:tab/>
        <w:t xml:space="preserve">Effects of Herpes Simplex Virus on Co-Cultured Corneal Epithelium and Trigeminal 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9.  </w:t>
      </w:r>
      <w:r>
        <w:rPr>
          <w:rFonts w:ascii="Times" w:hAnsi="Times"/>
        </w:rPr>
        <w:tab/>
        <w:t>Ganglion Neurons</w:t>
      </w:r>
    </w:p>
    <w:p w:rsidR="004C5AE3" w:rsidRDefault="004C5AE3">
      <w:pPr>
        <w:pStyle w:val="Helvetica"/>
        <w:numPr>
          <w:ilvl w:val="0"/>
          <w:numId w:val="21"/>
        </w:numPr>
        <w:tabs>
          <w:tab w:val="left" w:pos="72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>Healon as an Artificial Tear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>11.</w:t>
      </w:r>
      <w:r>
        <w:rPr>
          <w:rFonts w:ascii="Times" w:hAnsi="Times"/>
        </w:rPr>
        <w:tab/>
        <w:t>Effects of Media on Corneal Tissue Culture Systems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>12.</w:t>
      </w:r>
      <w:r>
        <w:rPr>
          <w:rFonts w:ascii="Times" w:hAnsi="Times"/>
        </w:rPr>
        <w:tab/>
        <w:t>Development of a Dry Eye Animal Model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>13.</w:t>
      </w:r>
      <w:r>
        <w:rPr>
          <w:rFonts w:ascii="Times" w:hAnsi="Times"/>
        </w:rPr>
        <w:tab/>
        <w:t>GAP Junctions in Corneal Epithelium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>14.</w:t>
      </w:r>
      <w:r>
        <w:rPr>
          <w:rFonts w:ascii="Times" w:hAnsi="Times"/>
        </w:rPr>
        <w:tab/>
        <w:t>Impression Cytology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>15.</w:t>
      </w:r>
      <w:r>
        <w:rPr>
          <w:rFonts w:ascii="Times" w:hAnsi="Times"/>
        </w:rPr>
        <w:tab/>
        <w:t>Vitamin A Deficiency in Belizian Children</w:t>
      </w:r>
    </w:p>
    <w:p w:rsidR="004A4B01" w:rsidRDefault="004C5AE3" w:rsidP="004A4B01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>16.</w:t>
      </w:r>
      <w:r>
        <w:rPr>
          <w:rFonts w:ascii="Times" w:hAnsi="Times"/>
        </w:rPr>
        <w:tab/>
        <w:t>Corneal Epithelial and Endothelial Wound Healing</w:t>
      </w:r>
    </w:p>
    <w:p w:rsidR="004A4B01" w:rsidRDefault="004A4B01" w:rsidP="004A4B01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>17.</w:t>
      </w:r>
      <w:r>
        <w:rPr>
          <w:rFonts w:ascii="Times" w:hAnsi="Times"/>
        </w:rPr>
        <w:tab/>
      </w:r>
      <w:r w:rsidR="004C5AE3">
        <w:rPr>
          <w:rFonts w:ascii="Times" w:hAnsi="Times"/>
        </w:rPr>
        <w:t>Dry Eye and Sjögren's Syndrome</w:t>
      </w:r>
    </w:p>
    <w:p w:rsidR="004C5AE3" w:rsidRDefault="004A4B01" w:rsidP="004A4B01">
      <w:pPr>
        <w:pStyle w:val="Helvetica"/>
        <w:tabs>
          <w:tab w:val="left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18. </w:t>
      </w:r>
      <w:r>
        <w:rPr>
          <w:rFonts w:ascii="Times" w:hAnsi="Times"/>
        </w:rPr>
        <w:tab/>
      </w:r>
      <w:r w:rsidR="004C5AE3">
        <w:rPr>
          <w:rFonts w:ascii="Times" w:hAnsi="Times"/>
        </w:rPr>
        <w:t>Lacrimal Gland Lipases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NIH STUDY SECTIONS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Small Business Grants Study Section, 1988-1990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VIS-A Study Section, Temporary Member, 2002-2003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GRANT REVIEW COMMITTEES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Ramsey Foundation Grant Review Committee, 1983- 1993, Chair, 1994-1995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Fight-For-Sight Grant Review Committee, 1996-1999</w:t>
      </w:r>
    </w:p>
    <w:p w:rsidR="004C5AE3" w:rsidRDefault="004C5AE3" w:rsidP="00FD081E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i/>
          <w:sz w:val="20"/>
          <w:u w:val="single"/>
        </w:rPr>
      </w:pPr>
      <w:r>
        <w:rPr>
          <w:rFonts w:ascii="Times" w:hAnsi="Times"/>
          <w:b/>
          <w:i/>
          <w:u w:val="single"/>
        </w:rPr>
        <w:t>EDITORIAL BOARDS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i/>
          <w:sz w:val="20"/>
          <w:u w:val="single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Cs/>
        </w:rPr>
      </w:pPr>
      <w:r>
        <w:rPr>
          <w:rFonts w:ascii="Times" w:hAnsi="Times"/>
          <w:bCs/>
          <w:sz w:val="20"/>
        </w:rPr>
        <w:t xml:space="preserve">              </w:t>
      </w:r>
      <w:r w:rsidRPr="00FD081E">
        <w:rPr>
          <w:rFonts w:ascii="Times" w:hAnsi="Times"/>
          <w:bCs/>
        </w:rPr>
        <w:t>The Ocular Surface</w:t>
      </w:r>
      <w:r>
        <w:rPr>
          <w:rFonts w:ascii="Times" w:hAnsi="Times"/>
          <w:bCs/>
        </w:rPr>
        <w:t>, Section Editor, Clinical Science</w:t>
      </w:r>
      <w:r w:rsidR="00FA55AB">
        <w:rPr>
          <w:rFonts w:ascii="Times" w:hAnsi="Times"/>
          <w:bCs/>
        </w:rPr>
        <w:t xml:space="preserve"> 2012-2014</w:t>
      </w:r>
    </w:p>
    <w:p w:rsidR="00FA55AB" w:rsidRPr="00FD081E" w:rsidRDefault="00FF046E">
      <w:pPr>
        <w:pStyle w:val="Helvetica"/>
        <w:tabs>
          <w:tab w:val="left" w:pos="2880"/>
        </w:tabs>
        <w:ind w:right="0"/>
        <w:rPr>
          <w:rFonts w:ascii="Times" w:hAnsi="Times"/>
          <w:bCs/>
          <w:sz w:val="20"/>
        </w:rPr>
      </w:pPr>
      <w:r>
        <w:rPr>
          <w:rFonts w:ascii="Times" w:hAnsi="Times"/>
          <w:bCs/>
        </w:rPr>
        <w:t xml:space="preserve">           </w:t>
      </w:r>
      <w:r w:rsidR="00FA55AB">
        <w:rPr>
          <w:rFonts w:ascii="Times" w:hAnsi="Times"/>
          <w:bCs/>
        </w:rPr>
        <w:t>The Ocular S</w:t>
      </w:r>
      <w:r w:rsidR="003A5B67">
        <w:rPr>
          <w:rFonts w:ascii="Times" w:hAnsi="Times"/>
          <w:bCs/>
        </w:rPr>
        <w:t xml:space="preserve">urface. Editor in Chief, 2015- </w:t>
      </w:r>
      <w:r w:rsidR="00FA55AB">
        <w:rPr>
          <w:rFonts w:ascii="Times" w:hAnsi="Times"/>
          <w:bCs/>
        </w:rPr>
        <w:t>Present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i/>
          <w:u w:val="single"/>
        </w:rPr>
      </w:pP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i/>
          <w:u w:val="single"/>
        </w:rPr>
        <w:t xml:space="preserve">AD </w:t>
      </w:r>
      <w:r w:rsidR="00BB74CC">
        <w:rPr>
          <w:rFonts w:ascii="Times" w:hAnsi="Times"/>
          <w:b/>
          <w:bCs/>
          <w:i/>
          <w:u w:val="single"/>
        </w:rPr>
        <w:t>HOC SCIENTIFIC</w:t>
      </w:r>
      <w:r>
        <w:rPr>
          <w:rFonts w:ascii="Times" w:hAnsi="Times"/>
          <w:b/>
          <w:bCs/>
          <w:u w:val="single"/>
        </w:rPr>
        <w:t xml:space="preserve"> REVIEWER 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Investigative Ophthalmology &amp; Visual Science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American Journal of Ophthalmology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Ophthalmology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Cornea</w:t>
      </w:r>
    </w:p>
    <w:p w:rsidR="004C5AE3" w:rsidRDefault="004C5AE3">
      <w:pPr>
        <w:pStyle w:val="Helvetica"/>
        <w:tabs>
          <w:tab w:val="left" w:pos="72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>The Ocular Surface</w:t>
      </w:r>
    </w:p>
    <w:p w:rsidR="004C5AE3" w:rsidRDefault="004C5AE3">
      <w:pPr>
        <w:pStyle w:val="Helvetica"/>
        <w:tabs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</w:rPr>
        <w:br w:type="page"/>
      </w:r>
      <w:r>
        <w:rPr>
          <w:rFonts w:ascii="Times" w:hAnsi="Times"/>
          <w:b/>
          <w:bCs/>
          <w:u w:val="single"/>
        </w:rPr>
        <w:lastRenderedPageBreak/>
        <w:t>PUBLICATIONS</w:t>
      </w:r>
      <w:r>
        <w:rPr>
          <w:rFonts w:ascii="Times" w:hAnsi="Times"/>
          <w:b/>
          <w:bCs/>
        </w:rPr>
        <w:t xml:space="preserve"> (Peer Reviewed Journals)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decimal" w:pos="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 xml:space="preserve">Caple, R., Chen, G.M.S., </w:t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Electrophillic Approach on Norbornene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Systems, Preferential Endo Attach of Halogens on Hindered 2-Phenylbornenes. J. Org.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Chem. 1970; 36:2870.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Caple, R., Chen, G.M.S., </w:t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The Addition of Butyl-Lithiums to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Renzonorbornene and 1, 4 Bihydronaphthalene 1, 4-Endo-Oxide, J. Org.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Chem. 1971; 36:2874.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Kuehl, D.W.,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Caple, R.:  The Acid Catalyzed Addition of Acetic Acid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2-Arylbornenes and 2-Arylnorbornenes. J. Org. Chem. 1973; 38:2723.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Waring, G.O....PERK Study Group </w:t>
      </w:r>
      <w:r>
        <w:rPr>
          <w:rFonts w:ascii="Times" w:hAnsi="Times"/>
          <w:u w:val="single"/>
        </w:rPr>
        <w:t>(Nelson, J.D.):</w:t>
      </w:r>
      <w:r>
        <w:rPr>
          <w:rFonts w:ascii="Times" w:hAnsi="Times"/>
        </w:rPr>
        <w:t xml:space="preserve">  Prospective Evaluation of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Radial Keratotomy (PERK):  Clinical Aspects.  Ophthalmic Forum 1982;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1:30-35.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5.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Ocular Surface Impressions Using Cellulose Acetate Filter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Material:  Ocular Pemphigoid. Surv. Ophthalmol. 1982; 27:67-69.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6.</w:t>
      </w:r>
      <w:r>
        <w:rPr>
          <w:rFonts w:ascii="Times" w:hAnsi="Times"/>
        </w:rPr>
        <w:tab/>
      </w:r>
      <w:r>
        <w:rPr>
          <w:rFonts w:ascii="Times" w:hAnsi="Times"/>
        </w:rPr>
        <w:tab/>
        <w:t>Waring, G.O....PERK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Design Features of the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Prospective Evaluation of Radial Keratotomy (PERK) Study, in Binder PS (Ed): 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Refractive Corneal Surgery:  The Correction of Aphakia, Hyperopia, and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Myopia.  Int. Ophthalmol. Clin. 1983; 23:145-165.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7.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Mindrup, E.A., Chung, C.K., Lindstrom, R.L., Doughman, D.J.: 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Fungal Contamination in Organ Culture.  Arch. Ophthalmol. 1983;101:280-283.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Havener, V.R., Cameron, J.D.:  Cellulose Acetate Impressions of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the Ocular Surface:  Dry Eye States. Arch. Ophthalmol. 1983; 101:1869-1872.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9.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Lindstrom, R.L.,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Neist, R.L.:  Anterior Chamber Lens Subluxation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Through a Basal Peripheral Iridectomy. Am. Intraocular Implant Soc. J. 1983;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9:53-56.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10.</w:t>
      </w:r>
      <w:r>
        <w:rPr>
          <w:rFonts w:ascii="Times" w:hAnsi="Times"/>
        </w:rPr>
        <w:tab/>
        <w:t>Waring, G.O....PERK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Rationale for and the Design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of The National Eye Institute Prospective Evaluation of Radial Keratotomy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(PERK) Study.  Ophthalmology 1983; 90:40-58.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11.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Lange, D.B., Lindstrom, R.L., Doughman, D.J., Hatchell, D.L.: 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MK-Media Shifted Corneas.  Arch. Ophthalmol. 1984; 102:308-311.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12.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Wright, J.C.:  Goblet Cell Densities in Ocular Surface Disease.  </w:t>
      </w:r>
    </w:p>
    <w:p w:rsidR="004C5AE3" w:rsidRDefault="004C5AE3">
      <w:pPr>
        <w:pStyle w:val="Helvetica"/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</w:rPr>
        <w:tab/>
        <w:t>Arch. Ophthalmol. 1984; 102:1049-1051.</w:t>
      </w:r>
    </w:p>
    <w:p w:rsidR="004C5AE3" w:rsidRDefault="004C5AE3">
      <w:pPr>
        <w:pStyle w:val="Helvetica"/>
        <w:ind w:right="0"/>
        <w:rPr>
          <w:rFonts w:ascii="Times" w:hAnsi="Times"/>
          <w:b/>
          <w:bCs/>
        </w:rPr>
      </w:pPr>
      <w:r>
        <w:rPr>
          <w:rFonts w:ascii="Times" w:hAnsi="Times"/>
        </w:rPr>
        <w:br w:type="page"/>
      </w:r>
      <w:r>
        <w:rPr>
          <w:rFonts w:ascii="Times" w:hAnsi="Times"/>
          <w:b/>
          <w:bCs/>
          <w:u w:val="single"/>
        </w:rPr>
        <w:lastRenderedPageBreak/>
        <w:t>PUBLICATIONS</w:t>
      </w:r>
      <w:r>
        <w:rPr>
          <w:rFonts w:ascii="Times" w:hAnsi="Times"/>
          <w:b/>
          <w:bCs/>
        </w:rPr>
        <w:t xml:space="preserve"> (Con’t)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13.</w:t>
      </w:r>
      <w:r>
        <w:rPr>
          <w:rFonts w:ascii="Times" w:hAnsi="Times"/>
        </w:rPr>
        <w:tab/>
        <w:t>PERK Study Group, (</w:t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):  Psychosocial Characteristics of Candidates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for the Prospective Evaluation of Radial Keratotomy (PERK) Study. Arch. </w:t>
      </w:r>
    </w:p>
    <w:p w:rsidR="004C5AE3" w:rsidRDefault="004C5AE3">
      <w:pPr>
        <w:pStyle w:val="Helvetica"/>
        <w:ind w:right="0"/>
        <w:rPr>
          <w:rFonts w:ascii="Times" w:hAnsi="Times"/>
          <w:iCs/>
        </w:rPr>
      </w:pPr>
      <w:r>
        <w:rPr>
          <w:rFonts w:ascii="Times" w:hAnsi="Times"/>
        </w:rPr>
        <w:tab/>
        <w:t>Ophthalmol. 1984; 102:1187-1192.</w:t>
      </w:r>
    </w:p>
    <w:p w:rsidR="004C5AE3" w:rsidRDefault="004C5AE3">
      <w:pPr>
        <w:pStyle w:val="Helvetica"/>
        <w:ind w:right="0"/>
        <w:rPr>
          <w:rFonts w:ascii="Times" w:hAnsi="Times"/>
          <w:iCs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  <w:iCs/>
        </w:rPr>
        <w:t>14.</w:t>
      </w:r>
      <w:r>
        <w:rPr>
          <w:rFonts w:ascii="Times" w:hAnsi="Times"/>
          <w:iCs/>
        </w:rPr>
        <w:tab/>
      </w:r>
      <w:r>
        <w:rPr>
          <w:rFonts w:ascii="Times" w:hAnsi="Times"/>
        </w:rPr>
        <w:t xml:space="preserve">Smith, G.S., Lindstrom, R.L.,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Weiss, J.L., Doughman, D.J.: 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Complications of Soft Contact Lens Use Following Penetrating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Keratoplasty.  Cornea 1984; 3:131-134.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15.</w:t>
      </w:r>
      <w:r>
        <w:rPr>
          <w:rFonts w:ascii="Times" w:hAnsi="Times"/>
        </w:rPr>
        <w:tab/>
        <w:t xml:space="preserve">Forbes, D.J., Pozos, R.S.,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Lima, P.H.:  Characterization of Rat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Corneal Epithelium Manifested in Tissue Cultures.  Curr. Eye Res. 1984;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3:1471-1479.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16.</w:t>
      </w:r>
      <w:r>
        <w:rPr>
          <w:rFonts w:ascii="Times" w:hAnsi="Times"/>
        </w:rPr>
        <w:tab/>
        <w:t xml:space="preserve">Weiss, J.L., </w:t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Lindstrom, R.L., Doughman, D.J.:  Bacterial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Endophthalmitis Following Penetrating Keratoplasty Suture Removal.  Cornea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1984-1985, 3:278-280.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17.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Williams, P., Lindstrom, R.L., Doughman, D.J.:  Map-Fingerprint-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Dot Changes in the Corneal Epithelial Basement Membrane Following Radial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Keratotomy.  Ophthalmology 1985; 92:199-204.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18.</w:t>
      </w:r>
      <w:r>
        <w:rPr>
          <w:rFonts w:ascii="Times" w:hAnsi="Times"/>
        </w:rPr>
        <w:tab/>
        <w:t xml:space="preserve">Waring, G.O., Lynn, M.J., </w:t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Results of the Prospective Evaluation of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Radial Keratotomy (PERK) Study One Year After Surgery. Ophthalmology 1985;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92:177-198.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19.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 xml:space="preserve">Nelson, J.D.: </w:t>
      </w:r>
      <w:r>
        <w:rPr>
          <w:rFonts w:ascii="Times" w:hAnsi="Times"/>
        </w:rPr>
        <w:t xml:space="preserve"> Treatment of Keratoconjunctivitis Sicca (Correspondence) Arch.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Ophthalmol. 1985; 103:1630-1630.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20.</w:t>
      </w:r>
      <w:r>
        <w:rPr>
          <w:rFonts w:ascii="Times" w:hAnsi="Times"/>
        </w:rPr>
        <w:tab/>
        <w:t>Waring, G.O., 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Summary of Initial Results of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the Prospective Evaluation of Radial Keratotomy (PERK) Study.  Ophthalmic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Forum 1985; Volume 3.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21.</w:t>
      </w:r>
      <w:r>
        <w:rPr>
          <w:rFonts w:ascii="Times" w:hAnsi="Times"/>
        </w:rPr>
        <w:tab/>
        <w:t xml:space="preserve">Lund, G., Wirtschafter, J.D.,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Williams, P.A.:  The Tattooing of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Eyelids:  Magnetic Resonance Imaging Artifacts.  Ophthalmic Surg. 1986;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17:560-564.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22.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Wright, J.C.:  Tear Film Osmolality Determination:  An Evaluation. 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Curr. Eye Res. 1986; 5:677-681.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23.</w:t>
      </w:r>
      <w:r>
        <w:rPr>
          <w:rFonts w:ascii="Times" w:hAnsi="Times"/>
        </w:rPr>
        <w:tab/>
        <w:t>Bourque, L.B., PERK Study Group,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Reported Satisfaction: 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Fluctuation of Vision and Glare Among Patients One Year After Surgery in the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Prospective Evaluation of Radial Keratotomy (PERK) Study.  Arch. Ophthalmol.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1986; 104:356-363.</w:t>
      </w:r>
    </w:p>
    <w:p w:rsidR="004C5AE3" w:rsidRDefault="004C5AE3">
      <w:pPr>
        <w:pStyle w:val="Helvetica"/>
        <w:ind w:right="0"/>
        <w:rPr>
          <w:rFonts w:ascii="Times" w:hAnsi="Times"/>
          <w:b/>
          <w:bCs/>
        </w:rPr>
      </w:pPr>
      <w:r>
        <w:rPr>
          <w:rFonts w:ascii="Times" w:hAnsi="Times"/>
          <w:u w:val="single"/>
        </w:rPr>
        <w:br w:type="page"/>
      </w:r>
      <w:r>
        <w:rPr>
          <w:rFonts w:ascii="Times" w:hAnsi="Times"/>
          <w:b/>
          <w:bCs/>
          <w:u w:val="single"/>
        </w:rPr>
        <w:lastRenderedPageBreak/>
        <w:t>PUBLICATIONS</w:t>
      </w:r>
      <w:r>
        <w:rPr>
          <w:rFonts w:ascii="Times" w:hAnsi="Times"/>
          <w:b/>
          <w:bCs/>
        </w:rPr>
        <w:t xml:space="preserve"> (Con’t)</w:t>
      </w:r>
      <w:r>
        <w:rPr>
          <w:rFonts w:ascii="Times" w:hAnsi="Times"/>
          <w:b/>
          <w:bCs/>
        </w:rPr>
        <w:tab/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24.</w:t>
      </w:r>
      <w:r>
        <w:rPr>
          <w:rFonts w:ascii="Times" w:hAnsi="Times"/>
        </w:rPr>
        <w:tab/>
        <w:t xml:space="preserve">Davis, R.M., Miller, R.A., Lindstrom, R.L., Doughman, D.J.,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Corneal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Iron Lines After Radial Keratotomy.  J. Refract. Surg. 1986; 2:174-178.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25.</w:t>
      </w:r>
      <w:r>
        <w:rPr>
          <w:rFonts w:ascii="Times" w:hAnsi="Times"/>
        </w:rPr>
        <w:tab/>
        <w:t xml:space="preserve">Waring, G.O...,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PERK Study Group:  Summary of Short Term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Results of the PERK Study, Pakistan J. of Ophthalmol. 1986; 2:2.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26.</w:t>
      </w:r>
      <w:r>
        <w:rPr>
          <w:rFonts w:ascii="Times" w:hAnsi="Times"/>
        </w:rPr>
        <w:tab/>
        <w:t xml:space="preserve">Forbes, D.J., Pozos, R.S.,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Co-Culture of Rat Trigeminal Ganglion </w:t>
      </w:r>
    </w:p>
    <w:p w:rsidR="004C5AE3" w:rsidRDefault="004C5AE3">
      <w:pPr>
        <w:pStyle w:val="Helvetica"/>
        <w:ind w:right="0"/>
        <w:rPr>
          <w:rFonts w:ascii="Times" w:hAnsi="Times"/>
          <w:i/>
        </w:rPr>
      </w:pPr>
      <w:r>
        <w:rPr>
          <w:rFonts w:ascii="Times" w:hAnsi="Times"/>
        </w:rPr>
        <w:tab/>
        <w:t>Neurons and Corneal Epithelium.  Curr. Eye Res. 1987; 6:507-514.</w:t>
      </w:r>
    </w:p>
    <w:p w:rsidR="004C5AE3" w:rsidRDefault="004C5AE3">
      <w:pPr>
        <w:pStyle w:val="Helvetica"/>
        <w:ind w:right="0"/>
        <w:rPr>
          <w:rFonts w:ascii="Times" w:hAnsi="Times"/>
          <w:iCs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  <w:iCs/>
        </w:rPr>
        <w:t>27.</w:t>
      </w:r>
      <w:r>
        <w:rPr>
          <w:rFonts w:ascii="Times" w:hAnsi="Times"/>
          <w:iCs/>
        </w:rPr>
        <w:tab/>
      </w:r>
      <w:r>
        <w:rPr>
          <w:rFonts w:ascii="Times" w:hAnsi="Times"/>
          <w:iCs/>
          <w:u w:val="single"/>
        </w:rPr>
        <w:t>Nel</w:t>
      </w:r>
      <w:r>
        <w:rPr>
          <w:rFonts w:ascii="Times" w:hAnsi="Times"/>
          <w:u w:val="single"/>
        </w:rPr>
        <w:t>son, J.D.</w:t>
      </w:r>
      <w:r>
        <w:rPr>
          <w:rFonts w:ascii="Times" w:hAnsi="Times"/>
        </w:rPr>
        <w:t xml:space="preserve">, Kopietz, L.A.:  Chemical Injuries to the Eyes.  Post Grad. Med.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1987; 81:62-75.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28.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Corneal Abrasion from a Unit-Dose Artificial Tear Container. Am.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J. Ophthalmol. 1987; 103:333-334.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29.</w:t>
      </w:r>
      <w:r>
        <w:rPr>
          <w:rFonts w:ascii="Times" w:hAnsi="Times"/>
        </w:rPr>
        <w:tab/>
        <w:t>Lynn, J.L., 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Factors Affecting Outcome and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Predictability of Radial Keratotomy in the PERK Study.  Arch. Ophthalmol. 1987;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105:42-51.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30.</w:t>
      </w:r>
      <w:r>
        <w:rPr>
          <w:rFonts w:ascii="Times" w:hAnsi="Times"/>
        </w:rPr>
        <w:tab/>
        <w:t>Santos, V.R., 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Relationship Between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Refractive Error and Visual Acuity in the Prospective Evaluation of Radial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Keratotomy (PERK) Study.  Arch. Ophthalmol. 1987; 105:86-92.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31.</w:t>
      </w:r>
      <w:r>
        <w:rPr>
          <w:rFonts w:ascii="Times" w:hAnsi="Times"/>
        </w:rPr>
        <w:tab/>
        <w:t>Cowden, J.W., PERK Study Group (</w:t>
      </w:r>
      <w:r>
        <w:rPr>
          <w:rFonts w:ascii="Times" w:hAnsi="Times"/>
          <w:u w:val="single"/>
        </w:rPr>
        <w:t>Nelson, J.D.)</w:t>
      </w:r>
      <w:r>
        <w:rPr>
          <w:rFonts w:ascii="Times" w:hAnsi="Times"/>
        </w:rPr>
        <w:t xml:space="preserve">:  Repeated Radial Keratotomy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in the Prospective Evaluation of Radial Keratotomy Study.  Am. J. Ophthalmol.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1987; 103:423-431.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32.</w:t>
      </w:r>
      <w:r>
        <w:rPr>
          <w:rFonts w:ascii="Times" w:hAnsi="Times"/>
        </w:rPr>
        <w:tab/>
        <w:t xml:space="preserve">Spigelman, A.V., Doughman, D.J., Lindstrom, R.L.,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Vision Loss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Following Suture Removal Post Keratoplasty.  Cornea 1988; 7:214-217.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33.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Impression Cytology.  Cornea 1988; 7:71-81.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34.</w:t>
      </w:r>
      <w:r>
        <w:rPr>
          <w:rFonts w:ascii="Times" w:hAnsi="Times"/>
        </w:rPr>
        <w:tab/>
        <w:t xml:space="preserve">Doughman, J.D., Falk, S., Mindrup, Elizabeth, Lindstrom, R.L.,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Skelnik, D.:  "Minnesota Corneal Storage System:  34°c Organ Culture" in the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Cornea - Transactions of the World Congress on the Cornea III, Cavanaugh,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H.D., (Ed.), Raven Press, New York, NY, 1988, pps. 91-97.</w:t>
      </w:r>
    </w:p>
    <w:p w:rsidR="004C5AE3" w:rsidRDefault="004C5AE3">
      <w:pPr>
        <w:pStyle w:val="Helvetica"/>
        <w:ind w:right="0"/>
        <w:rPr>
          <w:rFonts w:ascii="Times" w:hAnsi="Times"/>
          <w:i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35.</w:t>
      </w:r>
      <w:r>
        <w:rPr>
          <w:rFonts w:ascii="Times" w:hAnsi="Times"/>
        </w:rPr>
        <w:tab/>
        <w:t>Waring, G.O....PERK Study Group (</w:t>
      </w:r>
      <w:r>
        <w:rPr>
          <w:rFonts w:ascii="Times" w:hAnsi="Times"/>
          <w:u w:val="single"/>
        </w:rPr>
        <w:t>Nelson, J.D.)</w:t>
      </w:r>
      <w:r>
        <w:rPr>
          <w:rFonts w:ascii="Times" w:hAnsi="Times"/>
        </w:rPr>
        <w:t xml:space="preserve">:  Three Year Results of The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Prospective Evaluation of Radial Keratotomy (PERK) Study.  Ophthalmology,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1987; 94:1339-1354.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36.</w:t>
      </w:r>
      <w:r>
        <w:rPr>
          <w:rFonts w:ascii="Times" w:hAnsi="Times"/>
        </w:rPr>
        <w:tab/>
        <w:t xml:space="preserve">Farris, R.L., Gilbard, J.P., Lamberts, D.W.,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Punctal Occlusion for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the Dry Eye.  Ophthalmic Procedures Recommendations.  American Academy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of Ophthalmology, 1987.</w:t>
      </w:r>
    </w:p>
    <w:p w:rsidR="004C5AE3" w:rsidRDefault="004C5AE3">
      <w:pPr>
        <w:pStyle w:val="Helvetica"/>
        <w:ind w:right="0"/>
        <w:rPr>
          <w:rFonts w:ascii="Times" w:hAnsi="Times"/>
          <w:b/>
          <w:bCs/>
        </w:rPr>
      </w:pPr>
      <w:r>
        <w:rPr>
          <w:rFonts w:ascii="Times" w:hAnsi="Times"/>
          <w:b/>
          <w:bCs/>
          <w:u w:val="single"/>
        </w:rPr>
        <w:br w:type="page"/>
      </w:r>
      <w:r>
        <w:rPr>
          <w:rFonts w:ascii="Times" w:hAnsi="Times"/>
          <w:b/>
          <w:bCs/>
          <w:u w:val="single"/>
        </w:rPr>
        <w:lastRenderedPageBreak/>
        <w:t>PUBLICATIONS</w:t>
      </w:r>
      <w:r>
        <w:rPr>
          <w:rFonts w:ascii="Times" w:hAnsi="Times"/>
          <w:b/>
          <w:bCs/>
        </w:rPr>
        <w:t xml:space="preserve"> (Con’t)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37.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Farris, R.L.:  An Evaluation of Sodium Hyaluronate and Polyvinyl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Alcohol in Keratoconjunctivitis sicca.  Arch. Ophthalmol. 1988; 106:484-487.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38.</w:t>
      </w:r>
      <w:r>
        <w:rPr>
          <w:rFonts w:ascii="Times" w:hAnsi="Times"/>
        </w:rPr>
        <w:tab/>
        <w:t>Rowsey, J.J., ...PERK Study Group (</w:t>
      </w:r>
      <w:r>
        <w:rPr>
          <w:rFonts w:ascii="Times" w:hAnsi="Times"/>
          <w:u w:val="single"/>
        </w:rPr>
        <w:t>Nelson, J.D.,)</w:t>
      </w:r>
      <w:r>
        <w:rPr>
          <w:rFonts w:ascii="Times" w:hAnsi="Times"/>
        </w:rPr>
        <w:t xml:space="preserve">: Accuracy and reproducibility of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measurement analysis in PERK corneal topography.  Curr. Eye Res. 1989; 8:661-674.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39.</w:t>
      </w:r>
      <w:r>
        <w:rPr>
          <w:rFonts w:ascii="Times" w:hAnsi="Times"/>
        </w:rPr>
        <w:tab/>
        <w:t>Rowsey, J.J., 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Prospective Evaluation of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Radial Keratotomy:  Photokeratoscope Corneal Topography.  Ophthalmology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1988; 95:322-334. 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40.</w:t>
      </w:r>
      <w:r>
        <w:rPr>
          <w:rFonts w:ascii="Times" w:hAnsi="Times"/>
        </w:rPr>
        <w:tab/>
        <w:t>Cartwright, C.S., ...PERK Study Group (</w:t>
      </w:r>
      <w:r>
        <w:rPr>
          <w:rFonts w:ascii="Times" w:hAnsi="Times"/>
          <w:u w:val="single"/>
        </w:rPr>
        <w:t>Nelson, J.D.)</w:t>
      </w:r>
      <w:r>
        <w:rPr>
          <w:rFonts w:ascii="Times" w:hAnsi="Times"/>
        </w:rPr>
        <w:t xml:space="preserve">:  Relationship of Glare to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Uncorrected Visual Acuity and Cycloplegic Refraction 1 Year After Radial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Keratotomy in the Prospective Evaluation of Radial Keratotomy (PERK) Study. 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J. Am. Optometric Assoc. 1988; 59:36-39.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41.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Superior Limbic Keratoconjunctivitis (SLK).  Eye 1989; 3:180-198.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42.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The Dry Eye.  Post Grad. Med. 1989; 85:38-55.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43.</w:t>
      </w:r>
      <w:r>
        <w:rPr>
          <w:rFonts w:ascii="Times" w:hAnsi="Times"/>
        </w:rPr>
        <w:tab/>
        <w:t>Lynn, M.J., ...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PERK Study Group:  Symmetry of Refractive and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 xml:space="preserve">Visual Acuity Outcome in the Prospective Evaluation of Radial Keratotomy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(PERK) Study.  Refract. Corneal Surg. 1989; 5:75-81.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r>
        <w:t>44.</w:t>
      </w:r>
      <w:r>
        <w:tab/>
        <w:t>Waring, G.O.,...Perk Study Group (</w:t>
      </w:r>
      <w:r>
        <w:rPr>
          <w:u w:val="single"/>
        </w:rPr>
        <w:t>Nelson, J.D.</w:t>
      </w:r>
      <w:r>
        <w:t xml:space="preserve">):  Results of the Prospective Evaluation </w:t>
      </w:r>
      <w:r>
        <w:tab/>
      </w:r>
      <w:r>
        <w:tab/>
        <w:t xml:space="preserve">of Radial Keratotomy (PERK) Study 4 Years After Surgery for Myopia.  JAMA 1990; </w:t>
      </w:r>
      <w:r>
        <w:tab/>
      </w:r>
      <w:r>
        <w:tab/>
        <w:t>263:1083-1091.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45.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Silverman, V., Lima, P., Anderson-Beckman, G.:  Corneal Epithelial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Wound Healing: A Tissue Culture Assay on the Effects of Antibiotics.  Curr. Eye Res. </w:t>
      </w:r>
      <w:r>
        <w:rPr>
          <w:rFonts w:ascii="Times" w:hAnsi="Times"/>
        </w:rPr>
        <w:tab/>
      </w:r>
      <w:r>
        <w:rPr>
          <w:rFonts w:ascii="Times" w:hAnsi="Times"/>
        </w:rPr>
        <w:tab/>
        <w:t>1990; 9:277-285.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 xml:space="preserve">46.  </w:t>
      </w:r>
      <w:r>
        <w:rPr>
          <w:rFonts w:ascii="Times" w:hAnsi="Times"/>
        </w:rPr>
        <w:tab/>
        <w:t xml:space="preserve">Rowsey, J.J., ...,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and the Perk Study Group: Corneal Topography as a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predictor of refractive change in the Prospective Evaluation of Radial Keratotomy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PERK Study.  Ophthalmic Surg. 1991; 22:370-380.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 xml:space="preserve">47.  </w:t>
      </w:r>
      <w:r>
        <w:rPr>
          <w:rFonts w:ascii="Times" w:hAnsi="Times"/>
        </w:rPr>
        <w:tab/>
        <w:t>Waring, G.O. III,...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 Perk Study Group:  Results of the Prospective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Evaluation of Radial Keratotomy (PERK) Study 5 Years After Surgery.  Ophthalmology </w:t>
      </w: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ab/>
        <w:t>1991; 98:1164-1176.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16"/>
        </w:numPr>
        <w:tabs>
          <w:tab w:val="clear" w:pos="72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Hardten, D.R., Holland, E.J., Doughman, D.J.,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Early Postkeratoplasty Astigmatism Following Placement of Anterior Chamber Lenses and Transsclerally Sutured Posterior Chamber Lenses.  CLAO J. 1992; 18:108-111.</w:t>
      </w:r>
    </w:p>
    <w:p w:rsidR="004C5AE3" w:rsidRDefault="004C5AE3">
      <w:pPr>
        <w:pStyle w:val="Helvetica"/>
        <w:ind w:right="0"/>
        <w:rPr>
          <w:rFonts w:ascii="Times" w:hAnsi="Times"/>
          <w:b/>
          <w:bCs/>
        </w:rPr>
      </w:pPr>
      <w:r>
        <w:rPr>
          <w:rFonts w:ascii="Times" w:hAnsi="Times"/>
        </w:rPr>
        <w:br w:type="page"/>
      </w:r>
      <w:r>
        <w:rPr>
          <w:rFonts w:ascii="Times" w:hAnsi="Times"/>
          <w:b/>
          <w:bCs/>
          <w:u w:val="single"/>
        </w:rPr>
        <w:lastRenderedPageBreak/>
        <w:t>PUBLICATIONS</w:t>
      </w:r>
      <w:r>
        <w:rPr>
          <w:rFonts w:ascii="Times" w:hAnsi="Times"/>
          <w:b/>
          <w:bCs/>
        </w:rPr>
        <w:t xml:space="preserve"> (Con’t)</w:t>
      </w:r>
      <w:r>
        <w:rPr>
          <w:rFonts w:ascii="Times" w:hAnsi="Times"/>
          <w:b/>
          <w:bCs/>
        </w:rPr>
        <w:tab/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49.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Gordon, J.F., Chiron KCS Group:  Topical Fibronectin in the Treatment of </w:t>
      </w:r>
      <w:r>
        <w:rPr>
          <w:rFonts w:ascii="Times" w:hAnsi="Times"/>
        </w:rPr>
        <w:tab/>
      </w:r>
      <w:r>
        <w:rPr>
          <w:rFonts w:ascii="Times" w:hAnsi="Times"/>
        </w:rPr>
        <w:tab/>
        <w:t>Keratoconjuntivitis Sicca.  Am. J. Ophthalmol. 1992; 114:441-447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50.</w:t>
      </w:r>
      <w:r>
        <w:rPr>
          <w:rFonts w:ascii="Times" w:hAnsi="Times"/>
        </w:rPr>
        <w:tab/>
        <w:t xml:space="preserve">Hardten, D.R., Holland, E.J., Doughman, D.J.,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Clinical and Anatomical </w:t>
      </w:r>
      <w:r>
        <w:rPr>
          <w:rFonts w:ascii="Times" w:hAnsi="Times"/>
        </w:rPr>
        <w:tab/>
      </w:r>
      <w:r>
        <w:rPr>
          <w:rFonts w:ascii="Times" w:hAnsi="Times"/>
        </w:rPr>
        <w:tab/>
        <w:t>Study of the Effect of Transscleral Fixation of Posterior Chamber Lenses on Post-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keratoplasty astigmatism. Cornea 1993; 12:282-288.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51.</w:t>
      </w:r>
      <w:r>
        <w:rPr>
          <w:rFonts w:ascii="Times" w:hAnsi="Times"/>
        </w:rPr>
        <w:tab/>
        <w:t xml:space="preserve">Vold, S.D., Carroll, R.P., 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Dermatochalasis and Dry Eye: A Surgically- </w:t>
      </w:r>
      <w:r>
        <w:rPr>
          <w:rFonts w:ascii="Times" w:hAnsi="Times"/>
        </w:rPr>
        <w:tab/>
      </w:r>
      <w:r>
        <w:rPr>
          <w:rFonts w:ascii="Times" w:hAnsi="Times"/>
        </w:rPr>
        <w:tab/>
        <w:t>Treatable Syndrome. Am. J. Ophthalmol. 1993; 115:216-220.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  <w:i/>
        </w:rPr>
      </w:pPr>
      <w:r>
        <w:rPr>
          <w:rFonts w:ascii="Times" w:hAnsi="Times"/>
        </w:rPr>
        <w:t>52.</w:t>
      </w:r>
      <w:r>
        <w:rPr>
          <w:rFonts w:ascii="Times" w:hAnsi="Times"/>
        </w:rPr>
        <w:tab/>
        <w:t xml:space="preserve">Hardten, D.R., Lima, P.H., Schmidt, B.J.,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</w:t>
      </w:r>
      <w:r>
        <w:rPr>
          <w:rFonts w:ascii="Times" w:hAnsi="Times"/>
          <w:i/>
        </w:rPr>
        <w:t>In Vitro</w:t>
      </w:r>
      <w:r>
        <w:rPr>
          <w:rFonts w:ascii="Times" w:hAnsi="Times"/>
        </w:rPr>
        <w:t xml:space="preserve"> Evaluation of the </w:t>
      </w:r>
      <w:r>
        <w:rPr>
          <w:rFonts w:ascii="Times" w:hAnsi="Times"/>
        </w:rPr>
        <w:tab/>
      </w:r>
      <w:r>
        <w:rPr>
          <w:rFonts w:ascii="Times" w:hAnsi="Times"/>
        </w:rPr>
        <w:tab/>
        <w:t>Effects of Metronidazole on Rabbit Corneal Epithelial Cells.  Cornea 1994; 13: 259-263.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53.</w:t>
      </w:r>
      <w:r>
        <w:rPr>
          <w:rFonts w:ascii="Times" w:hAnsi="Times"/>
        </w:rPr>
        <w:tab/>
        <w:t xml:space="preserve">Crow, J.M., Agapitos, P.J., Lima, P.H., </w:t>
      </w:r>
      <w:r>
        <w:rPr>
          <w:rFonts w:ascii="Times" w:hAnsi="Times"/>
          <w:u w:val="single"/>
        </w:rPr>
        <w:t>Nelson, J.D</w:t>
      </w:r>
      <w:r>
        <w:rPr>
          <w:rFonts w:ascii="Times" w:hAnsi="Times"/>
        </w:rPr>
        <w:t xml:space="preserve">:  Effects of Insulin and EGF on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Rabbit </w:t>
      </w:r>
      <w:r>
        <w:rPr>
          <w:rFonts w:ascii="Times" w:hAnsi="Times"/>
        </w:rPr>
        <w:tab/>
        <w:t xml:space="preserve">Corneal Endothelium:  A Flow Cytometric Study.  Invest. Ophthalmol. Vis. Sci. </w:t>
      </w:r>
      <w:r>
        <w:rPr>
          <w:rFonts w:ascii="Times" w:hAnsi="Times"/>
        </w:rPr>
        <w:tab/>
      </w:r>
      <w:r>
        <w:rPr>
          <w:rFonts w:ascii="Times" w:hAnsi="Times"/>
        </w:rPr>
        <w:tab/>
        <w:t>1994; 35:128-133.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left="720" w:right="0" w:hanging="720"/>
        <w:rPr>
          <w:rFonts w:ascii="Times" w:hAnsi="Times"/>
        </w:rPr>
      </w:pPr>
      <w:r>
        <w:rPr>
          <w:rFonts w:ascii="Times" w:hAnsi="Times"/>
        </w:rPr>
        <w:t>54.</w:t>
      </w:r>
      <w:r>
        <w:rPr>
          <w:rFonts w:ascii="Times" w:hAnsi="Times"/>
        </w:rPr>
        <w:tab/>
        <w:t xml:space="preserve">Bourque, L.B., Lynn, M.J., ...,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Spectacle and Contact Lens Wearing Six Years after Radial Keratotomy in the Prospective Evaluation of Radial Keratotomy Study. Ophthalmol. 1994; 101:421-431.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left="720" w:right="0" w:hanging="720"/>
        <w:rPr>
          <w:rFonts w:ascii="Times" w:hAnsi="Times"/>
        </w:rPr>
      </w:pPr>
      <w:r>
        <w:rPr>
          <w:rFonts w:ascii="Times" w:hAnsi="Times"/>
        </w:rPr>
        <w:t>55.</w:t>
      </w:r>
      <w:r>
        <w:rPr>
          <w:rFonts w:ascii="Times" w:hAnsi="Times"/>
        </w:rPr>
        <w:tab/>
        <w:t>Waring, G.O, Lynn, M.J., McDonnell, P.J. and the PERK Study Group (</w:t>
      </w:r>
      <w:r>
        <w:rPr>
          <w:rFonts w:ascii="Times" w:hAnsi="Times"/>
          <w:u w:val="single"/>
        </w:rPr>
        <w:t>Nelson, J.D.)</w:t>
      </w:r>
      <w:r>
        <w:rPr>
          <w:rFonts w:ascii="Times" w:hAnsi="Times"/>
        </w:rPr>
        <w:t>:  Results of the Prospective Evaluation of Radial Keratotomy (PERK) Study 10 Years After Surgery.  Arch. Ophthalmol. 1994; 112:1298-1308.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56.</w:t>
      </w:r>
      <w:r>
        <w:rPr>
          <w:rFonts w:ascii="Times" w:hAnsi="Times"/>
        </w:rPr>
        <w:tab/>
        <w:t xml:space="preserve">Lemp, M.A.,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Bron, A.J., Ederer, F.:  Report of the National Eye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Institute/Industry Workshop on Clinical Trials in Dry Eyes.  CLAO J. 1995; 21:221-232.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57.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Simultaneous Evaluation of Tear Turnover and Corneal Epithelial </w:t>
      </w:r>
    </w:p>
    <w:p w:rsidR="004C5AE3" w:rsidRDefault="004C5AE3">
      <w:pPr>
        <w:pStyle w:val="Helvetica"/>
        <w:ind w:left="720" w:right="0"/>
        <w:rPr>
          <w:rFonts w:ascii="Times" w:hAnsi="Times"/>
        </w:rPr>
      </w:pPr>
      <w:r>
        <w:rPr>
          <w:rFonts w:ascii="Times" w:hAnsi="Times"/>
        </w:rPr>
        <w:t>Permeability By Fluorophotometry in Normal Subjects and Patients with Keratoconjunctivitis Sicca (KCS).  Trans. Am. Ophthalmol. Soc. 1995; 93:709-753.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ind w:right="0"/>
        <w:rPr>
          <w:rFonts w:ascii="Times" w:hAnsi="Times"/>
        </w:rPr>
      </w:pPr>
      <w:r>
        <w:rPr>
          <w:rFonts w:ascii="Times" w:hAnsi="Times"/>
        </w:rPr>
        <w:t>58.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Dry Eye: Etiology, Diagnosis, and Management.  Pharmacology Times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1996; 62:66-78. </w:t>
      </w:r>
    </w:p>
    <w:p w:rsidR="004C5AE3" w:rsidRDefault="004C5AE3">
      <w:pPr>
        <w:pStyle w:val="Helvetica"/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" w:hAnsi="Times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Dry Eye (editorial).  Br. J. Ophthalmol. 1997; 81:426.</w:t>
      </w:r>
    </w:p>
    <w:p w:rsidR="004C5AE3" w:rsidRDefault="004C5AE3">
      <w:pPr>
        <w:pStyle w:val="Helvetica"/>
        <w:ind w:right="0" w:hanging="720"/>
        <w:rPr>
          <w:rFonts w:ascii="Times" w:hAnsi="Times"/>
          <w:u w:val="single"/>
        </w:rPr>
      </w:pP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" w:hAnsi="Times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Much More Than Water (editorial).  Br. J. Ophthalmol. 1999; 83: 384-385</w:t>
      </w:r>
    </w:p>
    <w:p w:rsidR="004C5AE3" w:rsidRDefault="004C5AE3">
      <w:pPr>
        <w:pStyle w:val="Helvetica"/>
        <w:ind w:right="0" w:hanging="72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 xml:space="preserve">Remington, S.G., Lima, P.H.,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 Pancreatic Lipase-Related Protein 1 (PLRP1) mRNA in Female Mouse Lacrimal Gland.  Invest. Ophthal. Vis. Sci. 1999; 40:1081-1090.</w:t>
      </w:r>
      <w:r>
        <w:rPr>
          <w:rFonts w:ascii="Times" w:hAnsi="Times"/>
        </w:rPr>
        <w:tab/>
      </w:r>
    </w:p>
    <w:p w:rsidR="006B2406" w:rsidRDefault="006B2406" w:rsidP="006B2406">
      <w:pPr>
        <w:pStyle w:val="ListParagraph"/>
      </w:pPr>
    </w:p>
    <w:p w:rsidR="006B2406" w:rsidRDefault="006B2406" w:rsidP="006B2406">
      <w:pPr>
        <w:pStyle w:val="Helvetica"/>
        <w:ind w:right="0"/>
        <w:rPr>
          <w:rFonts w:ascii="Times" w:hAnsi="Times"/>
          <w:b/>
          <w:bCs/>
          <w:u w:val="single"/>
        </w:rPr>
      </w:pPr>
    </w:p>
    <w:p w:rsidR="006B2406" w:rsidRDefault="006B2406" w:rsidP="006B2406">
      <w:pPr>
        <w:pStyle w:val="Helvetica"/>
        <w:ind w:right="0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lastRenderedPageBreak/>
        <w:t>PUBLICATIONS</w:t>
      </w:r>
      <w:r>
        <w:rPr>
          <w:rFonts w:ascii="Times" w:hAnsi="Times"/>
          <w:b/>
          <w:bCs/>
        </w:rPr>
        <w:t xml:space="preserve"> (Con’t)</w:t>
      </w:r>
    </w:p>
    <w:p w:rsidR="004C5AE3" w:rsidRDefault="004C5AE3">
      <w:pPr>
        <w:pStyle w:val="Helvetica"/>
        <w:ind w:right="0"/>
        <w:rPr>
          <w:rFonts w:ascii="Times" w:hAnsi="Times"/>
          <w:u w:val="single"/>
        </w:rPr>
      </w:pPr>
    </w:p>
    <w:p w:rsidR="004C5AE3" w:rsidRPr="00483ACD" w:rsidRDefault="004C5AE3" w:rsidP="00483ACD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" w:hAnsi="Times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, Helms, H., Fiscella, R., Southwell, Y., Hirsch, J.D.:  A New Look at Dry Eye Disease and Its Treatment.  Advances in Therapy 2000; 17:84-93.</w:t>
      </w:r>
      <w:r w:rsidRPr="00483ACD">
        <w:rPr>
          <w:rFonts w:ascii="Times" w:hAnsi="Times"/>
          <w:b/>
          <w:bCs/>
        </w:rPr>
        <w:tab/>
      </w: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spacing w:before="240"/>
        <w:ind w:right="0" w:hanging="720"/>
        <w:rPr>
          <w:rFonts w:ascii="Times" w:hAnsi="Times"/>
        </w:rPr>
      </w:pPr>
      <w:r>
        <w:rPr>
          <w:rFonts w:ascii="Times" w:hAnsi="Times"/>
        </w:rPr>
        <w:t>Sall, K.,…the CsA Phase 3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): Two Multicenter, Randomized Studies of the Efficacy and Safety of Cyclosporine Ophthalmic Emulsion in Moderate to Severe Dry Eye Disease. Ophthalmol. 2000; 107:631-639.</w:t>
      </w:r>
    </w:p>
    <w:p w:rsidR="004C5AE3" w:rsidRDefault="004C5AE3">
      <w:pPr>
        <w:pStyle w:val="Helvetica"/>
        <w:ind w:right="0" w:hanging="72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 xml:space="preserve">Remington, S.G.,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 mRNA Encoding of a New Lipolytic Enzyme Expressed in Rabbit Lacrimal Glands.  Invest. Ophthal. Vis. Sci. 2002; 43:3617-3624.</w:t>
      </w:r>
    </w:p>
    <w:p w:rsidR="004C5AE3" w:rsidRDefault="004C5AE3">
      <w:pPr>
        <w:pStyle w:val="Helvetica"/>
        <w:ind w:right="0" w:hanging="72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 xml:space="preserve">Begley, C.G., Chalmers, R.L., Abetz, L., Venkataraman, K,Mertzanis, P., Caffery, B.A., Snyder, C. Edrington, T., </w:t>
      </w:r>
      <w:r>
        <w:rPr>
          <w:rFonts w:ascii="Times" w:hAnsi="Times"/>
          <w:u w:val="single"/>
        </w:rPr>
        <w:t>Nelson, D.</w:t>
      </w:r>
      <w:r>
        <w:rPr>
          <w:rFonts w:ascii="Times" w:hAnsi="Times"/>
        </w:rPr>
        <w:t>, Simpson, T.: The Relationship between Habitual Patient-Reported Symptoms and Clinical Signs Among Patients with Dry Eye of Varying Severity. Invest. Ophthal. Vis. Sci. 2003; 44:4753-4761.</w:t>
      </w:r>
    </w:p>
    <w:p w:rsidR="004C5AE3" w:rsidRDefault="004C5AE3">
      <w:pPr>
        <w:pStyle w:val="Helvetica"/>
        <w:ind w:right="0" w:hanging="72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 xml:space="preserve">Remington, S.G.,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 Secretoglobins: Sexually Dimorphic Expression of Androgen-Binding Protein mRNA in Mouse Lacrimal Glands.  Invest Ophthal Vis Sci 2005; 46:31-38.</w:t>
      </w:r>
    </w:p>
    <w:p w:rsidR="004C5AE3" w:rsidRDefault="004C5AE3">
      <w:pPr>
        <w:pStyle w:val="Helvetica"/>
        <w:ind w:right="0" w:hanging="72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 xml:space="preserve">Mertzanis, P., Abetz, L., Rajagopalan, K., Espindle, D., Chalmers, R., Snyder, C., Caffery, B., Edrington, T., Simpson, T., </w:t>
      </w:r>
      <w:r>
        <w:rPr>
          <w:rFonts w:ascii="Times" w:hAnsi="Times"/>
          <w:u w:val="single"/>
        </w:rPr>
        <w:t>Nelson, J. D.</w:t>
      </w:r>
      <w:r>
        <w:rPr>
          <w:rFonts w:ascii="Times" w:hAnsi="Times"/>
        </w:rPr>
        <w:t>, Begeley, C.: The Relative Burden of Dry Eye in Patient’s Lives: Comparisons to a U.S. Normative Sample. Invest. Ophthal. Vis. Sci. 2005; 46:46-50.</w:t>
      </w:r>
    </w:p>
    <w:p w:rsidR="004C5AE3" w:rsidRDefault="004C5AE3">
      <w:pPr>
        <w:pStyle w:val="Helvetica"/>
        <w:ind w:right="0" w:hanging="72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Chalmers R.L., Begley C.G., Edrington T., Caffery B., </w:t>
      </w:r>
      <w:r>
        <w:rPr>
          <w:rFonts w:ascii="Times New Roman" w:hAnsi="Times New Roman"/>
          <w:u w:val="single"/>
        </w:rPr>
        <w:t>Nelson D.</w:t>
      </w:r>
      <w:r>
        <w:rPr>
          <w:rFonts w:ascii="Times New Roman" w:hAnsi="Times New Roman"/>
        </w:rPr>
        <w:t xml:space="preserve">, Snyder D., Simpson T.  The agreement between self-assessment and clinician assessment of dry eye severity.  </w:t>
      </w:r>
      <w:r>
        <w:rPr>
          <w:rFonts w:ascii="Times New Roman" w:hAnsi="Times New Roman"/>
          <w:iCs/>
        </w:rPr>
        <w:t>Cornea</w:t>
      </w:r>
      <w:r>
        <w:rPr>
          <w:rFonts w:ascii="Times New Roman" w:hAnsi="Times New Roman"/>
        </w:rPr>
        <w:t xml:space="preserve"> 2005; 24:804-810.</w:t>
      </w:r>
    </w:p>
    <w:p w:rsidR="004C5AE3" w:rsidRDefault="004C5AE3">
      <w:pPr>
        <w:pStyle w:val="Helvetica"/>
        <w:ind w:right="0" w:hanging="720"/>
        <w:rPr>
          <w:rFonts w:ascii="Times New Roman" w:hAnsi="Times New Roman"/>
        </w:rPr>
      </w:pPr>
    </w:p>
    <w:p w:rsidR="004C5AE3" w:rsidRDefault="004C5AE3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Rajagopalan K., Abetz L., Mertzanis P., Espindle D., Begley C., Chalmers R., Caffery B., Snyder C., </w:t>
      </w:r>
      <w:r>
        <w:rPr>
          <w:rFonts w:ascii="Times New Roman" w:hAnsi="Times New Roman"/>
          <w:u w:val="single"/>
        </w:rPr>
        <w:t>Nelson J.D.</w:t>
      </w:r>
      <w:r>
        <w:rPr>
          <w:rFonts w:ascii="Times New Roman" w:hAnsi="Times New Roman"/>
        </w:rPr>
        <w:t>, Simpson T., Edrington T.:  Comparing the discriminative validity of two generic and one disease-specific health-related quality of life measures in a sample of patients with dry eye.</w:t>
      </w:r>
      <w:r>
        <w:rPr>
          <w:rFonts w:ascii="Times New Roman" w:hAnsi="Times New Roman"/>
          <w:szCs w:val="24"/>
        </w:rPr>
        <w:t>Value Health. 2005; 2:168-174.</w:t>
      </w:r>
    </w:p>
    <w:p w:rsidR="004C5AE3" w:rsidRDefault="004C5AE3">
      <w:pPr>
        <w:pStyle w:val="Helvetica"/>
        <w:ind w:right="0" w:hanging="720"/>
        <w:rPr>
          <w:rFonts w:ascii="Times New Roman" w:hAnsi="Times New Roman"/>
          <w:szCs w:val="24"/>
        </w:rPr>
      </w:pPr>
    </w:p>
    <w:p w:rsidR="004C5AE3" w:rsidRDefault="004C5AE3" w:rsidP="00714025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Schaumberg, D.A., Gulati, A., Mathers, W.D., Clinch, T., Lemp, M.A., </w:t>
      </w:r>
      <w:r>
        <w:rPr>
          <w:rFonts w:ascii="Times New Roman" w:hAnsi="Times New Roman"/>
          <w:szCs w:val="24"/>
          <w:u w:val="single"/>
        </w:rPr>
        <w:t>Nelson, J.D.</w:t>
      </w:r>
      <w:r>
        <w:rPr>
          <w:rFonts w:ascii="Times New Roman" w:hAnsi="Times New Roman"/>
          <w:szCs w:val="24"/>
        </w:rPr>
        <w:t xml:space="preserve">, Foulks, G.N., Dana, R.: Development and Validation of a Short Global Dry Eye Symptom Index. Ocular Surface 2007; 5:50-57. </w:t>
      </w:r>
    </w:p>
    <w:p w:rsidR="004C5AE3" w:rsidRDefault="004C5AE3" w:rsidP="00062A56">
      <w:pPr>
        <w:pStyle w:val="Helvetica"/>
        <w:ind w:right="0"/>
        <w:rPr>
          <w:rFonts w:ascii="Times New Roman" w:hAnsi="Times New Roman"/>
          <w:szCs w:val="24"/>
        </w:rPr>
      </w:pPr>
    </w:p>
    <w:p w:rsidR="004C5AE3" w:rsidRPr="000D2D79" w:rsidRDefault="004C5AE3" w:rsidP="000D2D79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Rem</w:t>
      </w:r>
      <w:r w:rsidRPr="000D2D79">
        <w:rPr>
          <w:rFonts w:ascii="Times New Roman" w:hAnsi="Times New Roman"/>
        </w:rPr>
        <w:t xml:space="preserve">ington, S.G., Crow, J.M., </w:t>
      </w:r>
      <w:r w:rsidRPr="000D2D79">
        <w:rPr>
          <w:rFonts w:ascii="Times New Roman" w:hAnsi="Times New Roman"/>
          <w:u w:val="single"/>
        </w:rPr>
        <w:t>Nelson, J.D.</w:t>
      </w:r>
      <w:r w:rsidRPr="000D2D79">
        <w:rPr>
          <w:rFonts w:ascii="Times New Roman" w:hAnsi="Times New Roman"/>
        </w:rPr>
        <w:t>: Secretoglobins: Lacrimal Gland-Specific Rabbit Lipophillin mRNAs. Invest. Ophthal. Vis. Res.; 2008; 49:2856-2862.</w:t>
      </w:r>
    </w:p>
    <w:p w:rsidR="004C5AE3" w:rsidRPr="000D2D79" w:rsidRDefault="004C5AE3" w:rsidP="000D2D79">
      <w:pPr>
        <w:pStyle w:val="Helvetica"/>
        <w:ind w:right="0"/>
        <w:rPr>
          <w:rFonts w:ascii="Times New Roman" w:hAnsi="Times New Roman"/>
          <w:szCs w:val="24"/>
        </w:rPr>
      </w:pPr>
    </w:p>
    <w:p w:rsidR="004C5AE3" w:rsidRPr="000D2D79" w:rsidRDefault="004C5AE3" w:rsidP="000D2D79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 New Roman" w:hAnsi="Times New Roman"/>
          <w:szCs w:val="24"/>
        </w:rPr>
      </w:pPr>
      <w:r w:rsidRPr="000D2D79">
        <w:rPr>
          <w:rFonts w:ascii="Times New Roman" w:hAnsi="Times New Roman"/>
        </w:rPr>
        <w:t>Remington S</w:t>
      </w:r>
      <w:r>
        <w:rPr>
          <w:rFonts w:ascii="Times New Roman" w:hAnsi="Times New Roman"/>
        </w:rPr>
        <w:t>.</w:t>
      </w:r>
      <w:r w:rsidRPr="000D2D79">
        <w:rPr>
          <w:rFonts w:ascii="Times New Roman" w:hAnsi="Times New Roman"/>
        </w:rPr>
        <w:t>G</w:t>
      </w:r>
      <w:r>
        <w:rPr>
          <w:rFonts w:ascii="Times New Roman" w:hAnsi="Times New Roman"/>
        </w:rPr>
        <w:t>.</w:t>
      </w:r>
      <w:r w:rsidRPr="000D2D79">
        <w:rPr>
          <w:rFonts w:ascii="Times New Roman" w:hAnsi="Times New Roman"/>
        </w:rPr>
        <w:t>, Crow J</w:t>
      </w:r>
      <w:r>
        <w:rPr>
          <w:rFonts w:ascii="Times New Roman" w:hAnsi="Times New Roman"/>
        </w:rPr>
        <w:t>.</w:t>
      </w:r>
      <w:r w:rsidRPr="000D2D79">
        <w:rPr>
          <w:rFonts w:ascii="Times New Roman" w:hAnsi="Times New Roman"/>
        </w:rPr>
        <w:t>M</w:t>
      </w:r>
      <w:r>
        <w:rPr>
          <w:rFonts w:ascii="Times New Roman" w:hAnsi="Times New Roman"/>
        </w:rPr>
        <w:t>.</w:t>
      </w:r>
      <w:r w:rsidRPr="000D2D79">
        <w:rPr>
          <w:rFonts w:ascii="Times New Roman" w:hAnsi="Times New Roman"/>
        </w:rPr>
        <w:t xml:space="preserve">, </w:t>
      </w:r>
      <w:r w:rsidRPr="000D2D79">
        <w:rPr>
          <w:rFonts w:ascii="Times New Roman" w:hAnsi="Times New Roman"/>
          <w:u w:val="single"/>
        </w:rPr>
        <w:t>Nelson J</w:t>
      </w:r>
      <w:r>
        <w:rPr>
          <w:rFonts w:ascii="Times New Roman" w:hAnsi="Times New Roman"/>
          <w:u w:val="single"/>
        </w:rPr>
        <w:t>.</w:t>
      </w:r>
      <w:r w:rsidRPr="000D2D79">
        <w:rPr>
          <w:rFonts w:ascii="Times New Roman" w:hAnsi="Times New Roman"/>
          <w:u w:val="single"/>
        </w:rPr>
        <w:t>D</w:t>
      </w:r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>:</w:t>
      </w:r>
      <w:r w:rsidRPr="000D2D79">
        <w:rPr>
          <w:rFonts w:ascii="Times New Roman" w:hAnsi="Times New Roman"/>
        </w:rPr>
        <w:t xml:space="preserve"> Antibodies to endogenous tear protein in normal human tears</w:t>
      </w:r>
      <w:r w:rsidRPr="00AE6B17">
        <w:rPr>
          <w:rFonts w:ascii="Times New Roman" w:hAnsi="Times New Roman"/>
        </w:rPr>
        <w:t xml:space="preserve">. </w:t>
      </w:r>
      <w:r w:rsidRPr="00AE6B17">
        <w:rPr>
          <w:rFonts w:ascii="Times New Roman" w:hAnsi="Times New Roman"/>
          <w:iCs/>
        </w:rPr>
        <w:t>Curr</w:t>
      </w:r>
      <w:r>
        <w:rPr>
          <w:rFonts w:ascii="Times New Roman" w:hAnsi="Times New Roman"/>
          <w:iCs/>
        </w:rPr>
        <w:t xml:space="preserve"> </w:t>
      </w:r>
      <w:r w:rsidRPr="00AE6B17">
        <w:rPr>
          <w:rFonts w:ascii="Times New Roman" w:hAnsi="Times New Roman"/>
          <w:iCs/>
        </w:rPr>
        <w:t>Eye Res</w:t>
      </w:r>
      <w:r w:rsidRPr="000D2D79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</w:rPr>
        <w:t xml:space="preserve"> 2009; 34(10):819-823.</w:t>
      </w:r>
    </w:p>
    <w:p w:rsidR="006B2406" w:rsidRDefault="006B2406" w:rsidP="000D2D79">
      <w:pPr>
        <w:pStyle w:val="Helvetica"/>
        <w:ind w:right="0"/>
        <w:rPr>
          <w:rFonts w:ascii="Times" w:hAnsi="Times"/>
          <w:b/>
          <w:bCs/>
          <w:u w:val="single"/>
        </w:rPr>
      </w:pPr>
    </w:p>
    <w:p w:rsidR="006B2406" w:rsidRDefault="006B2406" w:rsidP="000D2D79">
      <w:pPr>
        <w:pStyle w:val="Helvetica"/>
        <w:ind w:right="0"/>
        <w:rPr>
          <w:rFonts w:ascii="Times" w:hAnsi="Times"/>
          <w:b/>
          <w:bCs/>
          <w:u w:val="single"/>
        </w:rPr>
      </w:pPr>
    </w:p>
    <w:p w:rsidR="004C5AE3" w:rsidRDefault="006B2406" w:rsidP="000D2D79">
      <w:pPr>
        <w:pStyle w:val="Helvetica"/>
        <w:ind w:right="0"/>
        <w:rPr>
          <w:rFonts w:ascii="Times" w:hAnsi="Times"/>
          <w:b/>
          <w:bCs/>
        </w:rPr>
      </w:pPr>
      <w:r>
        <w:rPr>
          <w:rFonts w:ascii="Times" w:hAnsi="Times"/>
          <w:b/>
          <w:bCs/>
          <w:u w:val="single"/>
        </w:rPr>
        <w:t>PUBLICATIONS</w:t>
      </w:r>
      <w:r>
        <w:rPr>
          <w:rFonts w:ascii="Times" w:hAnsi="Times"/>
          <w:b/>
          <w:bCs/>
        </w:rPr>
        <w:t xml:space="preserve"> (Con’t)</w:t>
      </w:r>
    </w:p>
    <w:p w:rsidR="00BF7646" w:rsidRPr="000D2D79" w:rsidRDefault="00BF7646" w:rsidP="000D2D79">
      <w:pPr>
        <w:pStyle w:val="Helvetica"/>
        <w:ind w:right="0"/>
        <w:rPr>
          <w:rFonts w:ascii="Times New Roman" w:hAnsi="Times New Roman"/>
          <w:szCs w:val="24"/>
        </w:rPr>
      </w:pPr>
    </w:p>
    <w:p w:rsidR="004C5AE3" w:rsidRDefault="004C5AE3" w:rsidP="000D2D79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Fonts w:ascii="Times New Roman" w:hAnsi="Times New Roman"/>
          <w:szCs w:val="24"/>
        </w:rPr>
      </w:pPr>
      <w:r w:rsidRPr="000D2D79">
        <w:rPr>
          <w:rFonts w:ascii="Times New Roman" w:hAnsi="Times New Roman"/>
          <w:szCs w:val="24"/>
        </w:rPr>
        <w:t>Crow J</w:t>
      </w:r>
      <w:r>
        <w:rPr>
          <w:rFonts w:ascii="Times New Roman" w:hAnsi="Times New Roman"/>
          <w:szCs w:val="24"/>
        </w:rPr>
        <w:t>.</w:t>
      </w:r>
      <w:r w:rsidRPr="000D2D79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.</w:t>
      </w:r>
      <w:r w:rsidRPr="000D2D79">
        <w:rPr>
          <w:rFonts w:ascii="Times New Roman" w:hAnsi="Times New Roman"/>
          <w:szCs w:val="24"/>
        </w:rPr>
        <w:t xml:space="preserve">, </w:t>
      </w:r>
      <w:r w:rsidRPr="00AE6B17">
        <w:rPr>
          <w:rFonts w:ascii="Times New Roman" w:hAnsi="Times New Roman"/>
          <w:szCs w:val="24"/>
          <w:u w:val="single"/>
        </w:rPr>
        <w:t>Nelson J.D.</w:t>
      </w:r>
      <w:r w:rsidRPr="00AE6B17">
        <w:rPr>
          <w:rFonts w:ascii="Times New Roman" w:hAnsi="Times New Roman"/>
          <w:szCs w:val="24"/>
        </w:rPr>
        <w:t xml:space="preserve">, </w:t>
      </w:r>
      <w:r w:rsidRPr="000D2D79">
        <w:rPr>
          <w:rFonts w:ascii="Times New Roman" w:hAnsi="Times New Roman"/>
          <w:szCs w:val="24"/>
        </w:rPr>
        <w:t>Remington S</w:t>
      </w:r>
      <w:r>
        <w:rPr>
          <w:rFonts w:ascii="Times New Roman" w:hAnsi="Times New Roman"/>
          <w:szCs w:val="24"/>
        </w:rPr>
        <w:t>.</w:t>
      </w:r>
      <w:r w:rsidRPr="000D2D79">
        <w:rPr>
          <w:rFonts w:ascii="Times New Roman" w:hAnsi="Times New Roman"/>
          <w:szCs w:val="24"/>
        </w:rPr>
        <w:t>G.</w:t>
      </w:r>
      <w:r>
        <w:rPr>
          <w:rFonts w:ascii="Times New Roman" w:hAnsi="Times New Roman"/>
          <w:szCs w:val="24"/>
        </w:rPr>
        <w:t>:</w:t>
      </w:r>
      <w:r w:rsidRPr="000D2D79">
        <w:rPr>
          <w:rFonts w:ascii="Times New Roman" w:hAnsi="Times New Roman"/>
          <w:szCs w:val="24"/>
        </w:rPr>
        <w:t xml:space="preserve"> Human lipocalin-1 association with </w:t>
      </w:r>
      <w:r w:rsidRPr="000D2D79">
        <w:rPr>
          <w:rFonts w:ascii="Times New Roman" w:hAnsi="Times New Roman"/>
          <w:szCs w:val="24"/>
          <w:vertAlign w:val="superscript"/>
        </w:rPr>
        <w:t>3</w:t>
      </w:r>
      <w:r w:rsidRPr="000D2D79">
        <w:rPr>
          <w:rFonts w:ascii="Times New Roman" w:hAnsi="Times New Roman"/>
          <w:szCs w:val="24"/>
        </w:rPr>
        <w:t xml:space="preserve">H-testosterone and </w:t>
      </w:r>
      <w:r w:rsidRPr="000D2D79">
        <w:rPr>
          <w:rFonts w:ascii="Times New Roman" w:hAnsi="Times New Roman"/>
          <w:szCs w:val="24"/>
          <w:vertAlign w:val="superscript"/>
        </w:rPr>
        <w:t>3</w:t>
      </w:r>
      <w:r w:rsidRPr="000D2D79">
        <w:rPr>
          <w:rFonts w:ascii="Times New Roman" w:hAnsi="Times New Roman"/>
          <w:szCs w:val="24"/>
        </w:rPr>
        <w:t xml:space="preserve">H-estradiol. </w:t>
      </w:r>
      <w:r w:rsidRPr="00AE6B17">
        <w:rPr>
          <w:rFonts w:ascii="Times New Roman" w:hAnsi="Times New Roman"/>
          <w:iCs/>
          <w:szCs w:val="24"/>
        </w:rPr>
        <w:t>Curr Eye Res.</w:t>
      </w:r>
      <w:r>
        <w:rPr>
          <w:rFonts w:ascii="Times New Roman" w:hAnsi="Times New Roman"/>
          <w:szCs w:val="24"/>
        </w:rPr>
        <w:t xml:space="preserve"> 2009; 34 (12):1042-1049</w:t>
      </w:r>
    </w:p>
    <w:p w:rsidR="004C5AE3" w:rsidRDefault="004C5AE3" w:rsidP="00041B76">
      <w:pPr>
        <w:pStyle w:val="ListParagraph"/>
        <w:ind w:left="0"/>
        <w:rPr>
          <w:rFonts w:ascii="Times New Roman" w:hAnsi="Times New Roman"/>
          <w:szCs w:val="24"/>
        </w:rPr>
      </w:pPr>
    </w:p>
    <w:p w:rsidR="004C5AE3" w:rsidRDefault="004C5AE3" w:rsidP="00072190">
      <w:pPr>
        <w:pStyle w:val="Helvetica"/>
        <w:numPr>
          <w:ilvl w:val="0"/>
          <w:numId w:val="2"/>
        </w:numPr>
        <w:tabs>
          <w:tab w:val="clear" w:pos="720"/>
        </w:tabs>
        <w:ind w:hanging="720"/>
        <w:rPr>
          <w:rFonts w:ascii="Times New Roman" w:hAnsi="Times New Roman"/>
          <w:szCs w:val="24"/>
        </w:rPr>
      </w:pPr>
      <w:r w:rsidRPr="00072190">
        <w:rPr>
          <w:rFonts w:ascii="Times New Roman" w:hAnsi="Times New Roman"/>
          <w:szCs w:val="24"/>
        </w:rPr>
        <w:t xml:space="preserve">Haixia Liu, Carolyn Begley, Minhua Chen, Arthur Bradley, Joseph Bonanno, Nancy A. McNamara, </w:t>
      </w:r>
      <w:r w:rsidRPr="00072190">
        <w:rPr>
          <w:rFonts w:ascii="Times New Roman" w:hAnsi="Times New Roman"/>
          <w:szCs w:val="24"/>
          <w:u w:val="single"/>
        </w:rPr>
        <w:t>J. Daniel Nelson</w:t>
      </w:r>
      <w:r w:rsidRPr="00072190">
        <w:rPr>
          <w:rFonts w:ascii="Times New Roman" w:hAnsi="Times New Roman"/>
          <w:szCs w:val="24"/>
        </w:rPr>
        <w:t>, and Trefford Simpson</w:t>
      </w:r>
      <w:r>
        <w:rPr>
          <w:rFonts w:ascii="Times New Roman" w:hAnsi="Times New Roman"/>
          <w:szCs w:val="24"/>
        </w:rPr>
        <w:t>:</w:t>
      </w:r>
      <w:r w:rsidRPr="00072190">
        <w:rPr>
          <w:rFonts w:ascii="Times New Roman" w:hAnsi="Times New Roman"/>
          <w:szCs w:val="24"/>
        </w:rPr>
        <w:t>A Link between Tear Instability and Hyperosmolarity in Dry Eye</w:t>
      </w:r>
      <w:r>
        <w:rPr>
          <w:rFonts w:ascii="Times New Roman" w:hAnsi="Times New Roman"/>
          <w:szCs w:val="24"/>
        </w:rPr>
        <w:t xml:space="preserve"> </w:t>
      </w:r>
      <w:r w:rsidRPr="00072190">
        <w:rPr>
          <w:rFonts w:ascii="Times New Roman" w:hAnsi="Times New Roman"/>
          <w:szCs w:val="24"/>
        </w:rPr>
        <w:t>Invest. Ophthalmol. Vis. Sci. 2009 50: 3671-3679.</w:t>
      </w:r>
    </w:p>
    <w:p w:rsidR="004C5AE3" w:rsidRDefault="004C5AE3" w:rsidP="0031156B">
      <w:pPr>
        <w:pStyle w:val="Helvetica"/>
        <w:rPr>
          <w:rFonts w:ascii="Times New Roman" w:hAnsi="Times New Roman"/>
          <w:szCs w:val="24"/>
        </w:rPr>
      </w:pPr>
    </w:p>
    <w:p w:rsidR="004C5AE3" w:rsidRPr="00E52A81" w:rsidRDefault="004C5AE3" w:rsidP="00072190">
      <w:pPr>
        <w:pStyle w:val="Helvetica"/>
        <w:numPr>
          <w:ilvl w:val="0"/>
          <w:numId w:val="2"/>
        </w:numPr>
        <w:tabs>
          <w:tab w:val="clear" w:pos="720"/>
        </w:tabs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Nelson, J.D.</w:t>
      </w:r>
      <w:r>
        <w:rPr>
          <w:rFonts w:ascii="Times New Roman" w:hAnsi="Times New Roman"/>
          <w:szCs w:val="24"/>
        </w:rPr>
        <w:t xml:space="preserve">, Shimazaki, J., Benitez-del-Costillo, J.M., Craig, J. P.,  McCulley, J.P., Den, S., Foulks, G.N.: The International Workshop on Meibomian Gland Dysfunction: Report of the Definition and Classification Subcommittee. </w:t>
      </w:r>
      <w:r>
        <w:rPr>
          <w:rFonts w:ascii="Times" w:hAnsi="Times"/>
        </w:rPr>
        <w:t>Invest. Ophthal. Vis. Sci. 2011; 52:1990-1937.</w:t>
      </w:r>
    </w:p>
    <w:p w:rsidR="004C5AE3" w:rsidRDefault="004C5AE3" w:rsidP="00E52A81">
      <w:pPr>
        <w:pStyle w:val="ListParagraph"/>
        <w:rPr>
          <w:rFonts w:ascii="Times New Roman" w:hAnsi="Times New Roman"/>
          <w:szCs w:val="24"/>
        </w:rPr>
      </w:pPr>
    </w:p>
    <w:p w:rsidR="004C5AE3" w:rsidRDefault="004C5AE3" w:rsidP="000D7DBB">
      <w:pPr>
        <w:pStyle w:val="Helvetica"/>
        <w:numPr>
          <w:ilvl w:val="0"/>
          <w:numId w:val="2"/>
        </w:numPr>
        <w:tabs>
          <w:tab w:val="clear" w:pos="720"/>
        </w:tabs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Abetz, L., Rajagopalan, K., Mertzanis, P., … IDEEL Study Group (</w:t>
      </w:r>
      <w:r w:rsidRPr="00E52A81">
        <w:rPr>
          <w:rFonts w:ascii="Times New Roman" w:hAnsi="Times New Roman"/>
          <w:szCs w:val="24"/>
          <w:u w:val="single"/>
        </w:rPr>
        <w:t>Nelson, J.D.):</w:t>
      </w:r>
      <w:r>
        <w:rPr>
          <w:rFonts w:ascii="Times New Roman" w:hAnsi="Times New Roman"/>
          <w:szCs w:val="24"/>
        </w:rPr>
        <w:t xml:space="preserve"> Development and validation of the Impact of Dry Eye on Everyday Life (IDEEL) questionnaire, a patient-reported outcome (PRO) measure for the assessment of the burden of dry eye on patients. Health Quality Life Outcomes. 2011; 9:111.</w:t>
      </w:r>
    </w:p>
    <w:p w:rsidR="00FC2117" w:rsidRDefault="00FC2117" w:rsidP="00FC2117">
      <w:pPr>
        <w:pStyle w:val="ListParagraph"/>
        <w:rPr>
          <w:rFonts w:ascii="Times New Roman" w:hAnsi="Times New Roman"/>
          <w:szCs w:val="24"/>
        </w:rPr>
      </w:pPr>
    </w:p>
    <w:p w:rsidR="00FC2117" w:rsidRPr="00FC2117" w:rsidRDefault="00FC2117" w:rsidP="00FC2117">
      <w:pPr>
        <w:pStyle w:val="Helvetica"/>
        <w:numPr>
          <w:ilvl w:val="0"/>
          <w:numId w:val="2"/>
        </w:numPr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Foulks, G.N., Nichols, K.K., Bron, A.J., Holland, E.J., McDonald, M.B., </w:t>
      </w:r>
      <w:r>
        <w:rPr>
          <w:rFonts w:ascii="Times New Roman" w:hAnsi="Times New Roman"/>
          <w:szCs w:val="24"/>
          <w:u w:val="single"/>
        </w:rPr>
        <w:t>Nelson, J.D.</w:t>
      </w:r>
      <w:r>
        <w:rPr>
          <w:rFonts w:ascii="Times New Roman" w:hAnsi="Times New Roman"/>
          <w:szCs w:val="24"/>
        </w:rPr>
        <w:t>: Improving Awareness, Identification, and Management of Meibomian Gland Dysfunction. Ophthalmology 2012; 119(10):S1-S12.</w:t>
      </w:r>
    </w:p>
    <w:p w:rsidR="004C5AE3" w:rsidRDefault="004C5AE3" w:rsidP="000D7DBB">
      <w:pPr>
        <w:pStyle w:val="ListParagraph"/>
        <w:rPr>
          <w:rFonts w:ascii="Times New Roman" w:hAnsi="Times New Roman"/>
          <w:szCs w:val="24"/>
        </w:rPr>
      </w:pPr>
    </w:p>
    <w:p w:rsidR="004C5AE3" w:rsidRPr="000D7DBB" w:rsidRDefault="004C5AE3" w:rsidP="000D7DBB">
      <w:pPr>
        <w:pStyle w:val="Helvetica"/>
        <w:numPr>
          <w:ilvl w:val="0"/>
          <w:numId w:val="2"/>
        </w:numPr>
        <w:tabs>
          <w:tab w:val="clear" w:pos="720"/>
        </w:tabs>
        <w:ind w:hanging="720"/>
        <w:rPr>
          <w:rFonts w:ascii="Times New Roman" w:hAnsi="Times New Roman"/>
          <w:szCs w:val="24"/>
        </w:rPr>
      </w:pPr>
      <w:r w:rsidRPr="000D7DBB">
        <w:rPr>
          <w:rFonts w:ascii="Times New Roman" w:hAnsi="Times New Roman"/>
          <w:szCs w:val="24"/>
        </w:rPr>
        <w:t>Nichols, J.J., Jones, L., Nelson, J.D., et al. The TFOS International Workshop on Contact Lens Discomfort: Introduction. Invest. Opht</w:t>
      </w:r>
      <w:r>
        <w:rPr>
          <w:rFonts w:ascii="Times New Roman" w:hAnsi="Times New Roman"/>
          <w:szCs w:val="24"/>
        </w:rPr>
        <w:t>h</w:t>
      </w:r>
      <w:r w:rsidRPr="000D7DBB">
        <w:rPr>
          <w:rFonts w:ascii="Times New Roman" w:hAnsi="Times New Roman"/>
          <w:szCs w:val="24"/>
        </w:rPr>
        <w:t xml:space="preserve">almol. Vis. Sci. </w:t>
      </w:r>
      <w:r>
        <w:rPr>
          <w:rFonts w:ascii="Times New Roman" w:hAnsi="Times New Roman"/>
          <w:iCs/>
          <w:color w:val="222222"/>
          <w:szCs w:val="24"/>
        </w:rPr>
        <w:t>2013; 54(11):TFOS1-TFOS6.</w:t>
      </w:r>
      <w:r w:rsidRPr="000D7DBB">
        <w:rPr>
          <w:rFonts w:ascii="Times New Roman" w:hAnsi="Times New Roman"/>
          <w:iCs/>
          <w:color w:val="222222"/>
          <w:szCs w:val="24"/>
        </w:rPr>
        <w:t xml:space="preserve"> </w:t>
      </w:r>
    </w:p>
    <w:p w:rsidR="004C5AE3" w:rsidRPr="000D7DBB" w:rsidRDefault="004C5AE3" w:rsidP="000D7DBB">
      <w:pPr>
        <w:pStyle w:val="Helvetica"/>
        <w:rPr>
          <w:rFonts w:ascii="Times New Roman" w:hAnsi="Times New Roman"/>
          <w:szCs w:val="24"/>
        </w:rPr>
      </w:pPr>
    </w:p>
    <w:p w:rsidR="004C5AE3" w:rsidRPr="000D7DBB" w:rsidRDefault="004C5AE3" w:rsidP="000D7DBB">
      <w:pPr>
        <w:pStyle w:val="Helvetica"/>
        <w:numPr>
          <w:ilvl w:val="0"/>
          <w:numId w:val="2"/>
        </w:numPr>
        <w:tabs>
          <w:tab w:val="clear" w:pos="720"/>
        </w:tabs>
        <w:ind w:right="0" w:hanging="720"/>
        <w:rPr>
          <w:rStyle w:val="cit-doi3"/>
          <w:rFonts w:ascii="Times New Roman" w:hAnsi="Times New Roman"/>
          <w:szCs w:val="24"/>
        </w:rPr>
      </w:pPr>
      <w:r w:rsidRPr="000D7DBB">
        <w:rPr>
          <w:rFonts w:ascii="Times New Roman" w:hAnsi="Times New Roman"/>
          <w:szCs w:val="24"/>
        </w:rPr>
        <w:t>Nichols, J.J…</w:t>
      </w:r>
      <w:r>
        <w:rPr>
          <w:rFonts w:ascii="Times New Roman" w:hAnsi="Times New Roman"/>
          <w:szCs w:val="24"/>
        </w:rPr>
        <w:t>,</w:t>
      </w:r>
      <w:r w:rsidRPr="000D7DBB">
        <w:rPr>
          <w:rFonts w:ascii="Times New Roman" w:hAnsi="Times New Roman"/>
          <w:szCs w:val="24"/>
        </w:rPr>
        <w:t>. Nelson, J.D., et al. The TFOS International Workshop on Contact Lens Discomfort: Executive Summary. Invest. Opht</w:t>
      </w:r>
      <w:r>
        <w:rPr>
          <w:rFonts w:ascii="Times New Roman" w:hAnsi="Times New Roman"/>
          <w:szCs w:val="24"/>
        </w:rPr>
        <w:t>h</w:t>
      </w:r>
      <w:r w:rsidRPr="000D7DBB">
        <w:rPr>
          <w:rFonts w:ascii="Times New Roman" w:hAnsi="Times New Roman"/>
          <w:szCs w:val="24"/>
        </w:rPr>
        <w:t xml:space="preserve">almol. Vis. Sci. </w:t>
      </w:r>
      <w:r>
        <w:rPr>
          <w:rFonts w:ascii="Times New Roman" w:hAnsi="Times New Roman"/>
          <w:iCs/>
          <w:color w:val="222222"/>
          <w:szCs w:val="24"/>
        </w:rPr>
        <w:t>2013; 54(11):TFOS7-TFOS13.</w:t>
      </w:r>
    </w:p>
    <w:p w:rsidR="004C5AE3" w:rsidRPr="000D7DBB" w:rsidRDefault="004C5AE3" w:rsidP="000D7DBB">
      <w:pPr>
        <w:pStyle w:val="Helvetica"/>
        <w:ind w:right="0"/>
        <w:rPr>
          <w:rStyle w:val="cit-doi3"/>
          <w:rFonts w:ascii="Times New Roman" w:hAnsi="Times New Roman"/>
          <w:szCs w:val="24"/>
        </w:rPr>
      </w:pPr>
      <w:r w:rsidRPr="000D7DBB">
        <w:rPr>
          <w:rStyle w:val="cit-doi3"/>
          <w:rFonts w:ascii="Times New Roman" w:hAnsi="Times New Roman"/>
          <w:iCs/>
          <w:color w:val="222222"/>
          <w:szCs w:val="24"/>
        </w:rPr>
        <w:t xml:space="preserve"> </w:t>
      </w:r>
    </w:p>
    <w:p w:rsidR="004C5AE3" w:rsidRDefault="004C5AE3" w:rsidP="00BB7891">
      <w:pPr>
        <w:pStyle w:val="ListParagraph"/>
        <w:numPr>
          <w:ilvl w:val="0"/>
          <w:numId w:val="2"/>
        </w:numPr>
        <w:shd w:val="clear" w:color="auto" w:fill="FFFFFF"/>
        <w:ind w:hanging="720"/>
        <w:rPr>
          <w:rFonts w:ascii="Times New Roman" w:hAnsi="Times New Roman"/>
          <w:color w:val="222222"/>
          <w:szCs w:val="24"/>
        </w:rPr>
      </w:pPr>
      <w:r w:rsidRPr="000D7DBB">
        <w:rPr>
          <w:rFonts w:ascii="Times New Roman" w:hAnsi="Times New Roman"/>
          <w:color w:val="222222"/>
          <w:szCs w:val="24"/>
        </w:rPr>
        <w:t>Nichols</w:t>
      </w:r>
      <w:r>
        <w:rPr>
          <w:rFonts w:ascii="Times New Roman" w:hAnsi="Times New Roman"/>
          <w:color w:val="222222"/>
          <w:szCs w:val="24"/>
        </w:rPr>
        <w:t xml:space="preserve">, K.K., </w:t>
      </w:r>
      <w:r w:rsidRPr="000D7DBB">
        <w:rPr>
          <w:rFonts w:ascii="Times New Roman" w:hAnsi="Times New Roman"/>
          <w:color w:val="222222"/>
          <w:szCs w:val="24"/>
        </w:rPr>
        <w:t>Redfern,</w:t>
      </w:r>
      <w:r>
        <w:rPr>
          <w:rFonts w:ascii="Times New Roman" w:hAnsi="Times New Roman"/>
          <w:color w:val="222222"/>
          <w:szCs w:val="24"/>
        </w:rPr>
        <w:t xml:space="preserve"> R.L.,</w:t>
      </w:r>
      <w:r w:rsidRPr="000D7DBB">
        <w:rPr>
          <w:rFonts w:ascii="Times New Roman" w:hAnsi="Times New Roman"/>
          <w:color w:val="222222"/>
          <w:szCs w:val="24"/>
        </w:rPr>
        <w:t xml:space="preserve"> Jacob</w:t>
      </w:r>
      <w:r>
        <w:rPr>
          <w:rFonts w:ascii="Times New Roman" w:hAnsi="Times New Roman"/>
          <w:color w:val="222222"/>
          <w:szCs w:val="24"/>
        </w:rPr>
        <w:t>, J.T.</w:t>
      </w:r>
      <w:r w:rsidRPr="000D7DBB">
        <w:rPr>
          <w:rFonts w:ascii="Times New Roman" w:hAnsi="Times New Roman"/>
          <w:color w:val="222222"/>
          <w:szCs w:val="24"/>
        </w:rPr>
        <w:t>, Nelson</w:t>
      </w:r>
      <w:r>
        <w:rPr>
          <w:rFonts w:ascii="Times New Roman" w:hAnsi="Times New Roman"/>
          <w:color w:val="222222"/>
          <w:szCs w:val="24"/>
        </w:rPr>
        <w:t>, J.D.,</w:t>
      </w:r>
      <w:r w:rsidRPr="000D7DBB">
        <w:rPr>
          <w:rFonts w:ascii="Times New Roman" w:hAnsi="Times New Roman"/>
          <w:color w:val="222222"/>
          <w:szCs w:val="24"/>
        </w:rPr>
        <w:t xml:space="preserve"> et al. </w:t>
      </w:r>
      <w:r w:rsidRPr="000D7DBB">
        <w:rPr>
          <w:rFonts w:ascii="Times New Roman" w:hAnsi="Times New Roman"/>
          <w:bCs/>
          <w:color w:val="222222"/>
          <w:szCs w:val="24"/>
        </w:rPr>
        <w:t>The TFOS International Workshop on Contact Lens Discomfort: Report of the Definition and Classification Subcommittee</w:t>
      </w:r>
      <w:r>
        <w:rPr>
          <w:rFonts w:ascii="Times New Roman" w:hAnsi="Times New Roman"/>
          <w:bCs/>
          <w:color w:val="222222"/>
          <w:szCs w:val="24"/>
        </w:rPr>
        <w:t>.</w:t>
      </w:r>
      <w:r w:rsidRPr="000D7DBB">
        <w:rPr>
          <w:rFonts w:ascii="Times New Roman" w:hAnsi="Times New Roman"/>
          <w:bCs/>
          <w:color w:val="222222"/>
          <w:szCs w:val="24"/>
        </w:rPr>
        <w:t xml:space="preserve"> </w:t>
      </w:r>
      <w:r w:rsidRPr="000D7DBB">
        <w:rPr>
          <w:rFonts w:ascii="Times New Roman" w:hAnsi="Times New Roman"/>
          <w:szCs w:val="24"/>
        </w:rPr>
        <w:t>Invest. Opht</w:t>
      </w:r>
      <w:r>
        <w:rPr>
          <w:rFonts w:ascii="Times New Roman" w:hAnsi="Times New Roman"/>
          <w:szCs w:val="24"/>
        </w:rPr>
        <w:t>h</w:t>
      </w:r>
      <w:r w:rsidRPr="000D7DBB">
        <w:rPr>
          <w:rFonts w:ascii="Times New Roman" w:hAnsi="Times New Roman"/>
          <w:szCs w:val="24"/>
        </w:rPr>
        <w:t xml:space="preserve">almol. Vis. Sci. </w:t>
      </w:r>
      <w:r>
        <w:rPr>
          <w:rFonts w:ascii="Times New Roman" w:hAnsi="Times New Roman"/>
          <w:iCs/>
          <w:color w:val="222222"/>
          <w:szCs w:val="24"/>
        </w:rPr>
        <w:t>2013; 54(11):TFOS14-TFOS19.</w:t>
      </w:r>
    </w:p>
    <w:p w:rsidR="004C5AE3" w:rsidRDefault="004C5AE3" w:rsidP="00BB7891">
      <w:pPr>
        <w:pStyle w:val="ListParagraph"/>
        <w:shd w:val="clear" w:color="auto" w:fill="FFFFFF"/>
        <w:ind w:left="0"/>
        <w:rPr>
          <w:rFonts w:ascii="Times New Roman" w:hAnsi="Times New Roman"/>
          <w:bCs/>
          <w:color w:val="222222"/>
          <w:szCs w:val="24"/>
        </w:rPr>
      </w:pPr>
    </w:p>
    <w:p w:rsidR="004C5AE3" w:rsidRPr="00BB7891" w:rsidRDefault="004C5AE3" w:rsidP="00BB7891">
      <w:pPr>
        <w:pStyle w:val="ListParagraph"/>
        <w:numPr>
          <w:ilvl w:val="0"/>
          <w:numId w:val="2"/>
        </w:numPr>
        <w:shd w:val="clear" w:color="auto" w:fill="FFFFFF"/>
        <w:ind w:hanging="720"/>
        <w:rPr>
          <w:rFonts w:ascii="Times New Roman" w:hAnsi="Times New Roman"/>
          <w:color w:val="222222"/>
          <w:szCs w:val="24"/>
        </w:rPr>
      </w:pPr>
      <w:r w:rsidRPr="00F525EA">
        <w:rPr>
          <w:rFonts w:ascii="Times New Roman" w:hAnsi="Times New Roman"/>
          <w:bCs/>
          <w:color w:val="222222"/>
          <w:szCs w:val="24"/>
        </w:rPr>
        <w:t>Dumbleton, K., Caffery, B.,</w:t>
      </w:r>
      <w:r>
        <w:rPr>
          <w:rFonts w:ascii="Times New Roman" w:hAnsi="Times New Roman"/>
          <w:bCs/>
          <w:color w:val="222222"/>
          <w:szCs w:val="24"/>
        </w:rPr>
        <w:t xml:space="preserve"> </w:t>
      </w:r>
      <w:r w:rsidRPr="00F525EA">
        <w:rPr>
          <w:rFonts w:ascii="Times New Roman" w:hAnsi="Times New Roman"/>
          <w:bCs/>
          <w:color w:val="222222"/>
          <w:szCs w:val="24"/>
        </w:rPr>
        <w:t>…</w:t>
      </w:r>
      <w:r>
        <w:rPr>
          <w:rFonts w:ascii="Times New Roman" w:hAnsi="Times New Roman"/>
          <w:bCs/>
          <w:color w:val="222222"/>
          <w:szCs w:val="24"/>
        </w:rPr>
        <w:t xml:space="preserve"> </w:t>
      </w:r>
      <w:r w:rsidRPr="00F525EA">
        <w:rPr>
          <w:rFonts w:ascii="Times New Roman" w:hAnsi="Times New Roman"/>
          <w:bCs/>
          <w:color w:val="222222"/>
          <w:szCs w:val="24"/>
        </w:rPr>
        <w:t xml:space="preserve">Nelson, J.D. The TFOS International Workshop on Contact Lens Discomfort: Report of the Subcommittee on Epidemiology </w:t>
      </w:r>
      <w:r>
        <w:rPr>
          <w:rFonts w:ascii="Times New Roman" w:hAnsi="Times New Roman"/>
          <w:szCs w:val="24"/>
        </w:rPr>
        <w:t xml:space="preserve">Invest. </w:t>
      </w:r>
      <w:r w:rsidRPr="000D7DBB">
        <w:rPr>
          <w:rFonts w:ascii="Times New Roman" w:hAnsi="Times New Roman"/>
          <w:szCs w:val="24"/>
        </w:rPr>
        <w:t>Opht</w:t>
      </w:r>
      <w:r>
        <w:rPr>
          <w:rFonts w:ascii="Times New Roman" w:hAnsi="Times New Roman"/>
          <w:szCs w:val="24"/>
        </w:rPr>
        <w:t>h</w:t>
      </w:r>
      <w:r w:rsidRPr="000D7DBB">
        <w:rPr>
          <w:rFonts w:ascii="Times New Roman" w:hAnsi="Times New Roman"/>
          <w:szCs w:val="24"/>
        </w:rPr>
        <w:t xml:space="preserve">almol. Vis. Sci. </w:t>
      </w:r>
      <w:r>
        <w:rPr>
          <w:rFonts w:ascii="Times New Roman" w:hAnsi="Times New Roman"/>
          <w:iCs/>
          <w:color w:val="222222"/>
          <w:szCs w:val="24"/>
        </w:rPr>
        <w:t>2013; 54(11):TFOS20-TFOS36.</w:t>
      </w:r>
    </w:p>
    <w:p w:rsidR="004C5AE3" w:rsidRDefault="004C5AE3" w:rsidP="00BB7891">
      <w:pPr>
        <w:pStyle w:val="ListParagraph"/>
        <w:shd w:val="clear" w:color="auto" w:fill="FFFFFF"/>
        <w:ind w:left="0"/>
        <w:rPr>
          <w:rFonts w:ascii="Georgia" w:hAnsi="Georgia" w:cs="Lucida Sans Unicode"/>
          <w:b/>
          <w:bCs/>
          <w:color w:val="222222"/>
          <w:szCs w:val="24"/>
        </w:rPr>
      </w:pPr>
    </w:p>
    <w:p w:rsidR="004C5AE3" w:rsidRPr="00F525EA" w:rsidRDefault="004C5AE3" w:rsidP="00BB7891">
      <w:pPr>
        <w:pStyle w:val="ListParagraph"/>
        <w:shd w:val="clear" w:color="auto" w:fill="FFFFFF"/>
        <w:ind w:left="0"/>
        <w:rPr>
          <w:rFonts w:ascii="Georgia" w:hAnsi="Georgia" w:cs="Lucida Sans Unicode"/>
          <w:b/>
          <w:bCs/>
          <w:color w:val="222222"/>
          <w:szCs w:val="24"/>
        </w:rPr>
      </w:pPr>
    </w:p>
    <w:p w:rsidR="004C5AE3" w:rsidRPr="009039D3" w:rsidRDefault="004C5AE3" w:rsidP="00BB7891">
      <w:pPr>
        <w:pStyle w:val="ListParagraph"/>
        <w:numPr>
          <w:ilvl w:val="0"/>
          <w:numId w:val="2"/>
        </w:numPr>
        <w:shd w:val="clear" w:color="auto" w:fill="FFFFFF"/>
        <w:ind w:hanging="720"/>
      </w:pPr>
      <w:r w:rsidRPr="00F525EA">
        <w:t>Papas, R.B., Ciolino, J.B</w:t>
      </w:r>
      <w:r>
        <w:t>.,</w:t>
      </w:r>
      <w:r w:rsidRPr="00F525EA">
        <w:t>…</w:t>
      </w:r>
      <w:r>
        <w:t xml:space="preserve"> </w:t>
      </w:r>
      <w:r w:rsidRPr="00F525EA">
        <w:t xml:space="preserve">Nelson, J.D. The TFOS International Workshop on Contact Lens Discomfort: Report of the Management and Therapy Subcommittee </w:t>
      </w:r>
      <w:r>
        <w:rPr>
          <w:rFonts w:ascii="Times New Roman" w:hAnsi="Times New Roman"/>
          <w:szCs w:val="24"/>
        </w:rPr>
        <w:t xml:space="preserve">Invest. </w:t>
      </w:r>
      <w:r w:rsidRPr="000D7DBB">
        <w:rPr>
          <w:rFonts w:ascii="Times New Roman" w:hAnsi="Times New Roman"/>
          <w:szCs w:val="24"/>
        </w:rPr>
        <w:t>Opht</w:t>
      </w:r>
      <w:r>
        <w:rPr>
          <w:rFonts w:ascii="Times New Roman" w:hAnsi="Times New Roman"/>
          <w:szCs w:val="24"/>
        </w:rPr>
        <w:t>h</w:t>
      </w:r>
      <w:r w:rsidRPr="000D7DBB">
        <w:rPr>
          <w:rFonts w:ascii="Times New Roman" w:hAnsi="Times New Roman"/>
          <w:szCs w:val="24"/>
        </w:rPr>
        <w:t xml:space="preserve">almol. Vis. Sci. </w:t>
      </w:r>
      <w:r>
        <w:rPr>
          <w:rFonts w:ascii="Times New Roman" w:hAnsi="Times New Roman"/>
          <w:iCs/>
          <w:color w:val="222222"/>
          <w:szCs w:val="24"/>
        </w:rPr>
        <w:t>2013; 54(11):TFOS183-TFOS203.</w:t>
      </w:r>
      <w:r w:rsidRPr="00F525EA">
        <w:rPr>
          <w:iCs/>
        </w:rPr>
        <w:t xml:space="preserve"> </w:t>
      </w:r>
    </w:p>
    <w:p w:rsidR="009039D3" w:rsidRDefault="009039D3" w:rsidP="009039D3">
      <w:pPr>
        <w:pStyle w:val="ListParagraph"/>
        <w:shd w:val="clear" w:color="auto" w:fill="FFFFFF"/>
        <w:ind w:left="0"/>
      </w:pPr>
      <w:r>
        <w:t xml:space="preserve"> </w:t>
      </w:r>
    </w:p>
    <w:p w:rsidR="009039D3" w:rsidRDefault="009039D3" w:rsidP="00BB7891">
      <w:pPr>
        <w:pStyle w:val="ListParagraph"/>
        <w:numPr>
          <w:ilvl w:val="0"/>
          <w:numId w:val="2"/>
        </w:numPr>
        <w:shd w:val="clear" w:color="auto" w:fill="FFFFFF"/>
        <w:ind w:hanging="720"/>
      </w:pPr>
      <w:r>
        <w:t>Foulks, G.N., Forstot, S.L., Donshik, P.C.,…</w:t>
      </w:r>
      <w:r>
        <w:rPr>
          <w:u w:val="single"/>
        </w:rPr>
        <w:t>Nelson, J.D.</w:t>
      </w:r>
      <w:r>
        <w:t xml:space="preserve"> Clinical Guidelines for Management of Dry Eye Associated with Sj</w:t>
      </w:r>
      <w:r>
        <w:rPr>
          <w:rFonts w:cs="Times"/>
        </w:rPr>
        <w:t>ö</w:t>
      </w:r>
      <w:r>
        <w:t>gren’s Disease. Ocul. Surf. 2015; 13(2):118-132.</w:t>
      </w:r>
    </w:p>
    <w:p w:rsidR="00BF7646" w:rsidRDefault="00BF7646" w:rsidP="00F4659B">
      <w:pPr>
        <w:rPr>
          <w:b/>
          <w:bCs/>
          <w:u w:val="single"/>
        </w:rPr>
      </w:pPr>
    </w:p>
    <w:p w:rsidR="00F4659B" w:rsidRDefault="00BF7646" w:rsidP="00F4659B">
      <w:pPr>
        <w:rPr>
          <w:b/>
          <w:bCs/>
        </w:rPr>
      </w:pPr>
      <w:r w:rsidRPr="00BF7646">
        <w:rPr>
          <w:b/>
          <w:bCs/>
          <w:u w:val="single"/>
        </w:rPr>
        <w:t>PUBLICATIONS</w:t>
      </w:r>
      <w:r w:rsidRPr="00BF7646">
        <w:rPr>
          <w:b/>
          <w:bCs/>
        </w:rPr>
        <w:t xml:space="preserve"> (Con’t)</w:t>
      </w:r>
    </w:p>
    <w:p w:rsidR="00BF7646" w:rsidRDefault="00BF7646" w:rsidP="00F4659B"/>
    <w:p w:rsidR="00F4659B" w:rsidRDefault="00F4659B" w:rsidP="00BB7891">
      <w:pPr>
        <w:pStyle w:val="ListParagraph"/>
        <w:numPr>
          <w:ilvl w:val="0"/>
          <w:numId w:val="2"/>
        </w:numPr>
        <w:shd w:val="clear" w:color="auto" w:fill="FFFFFF"/>
        <w:ind w:hanging="720"/>
      </w:pPr>
      <w:r>
        <w:t xml:space="preserve">Awisi Gyau, D., Begley, C.G., Nelson, J.D. A Simple and </w:t>
      </w:r>
      <w:r w:rsidR="00082DC6">
        <w:t>Cost-Effective</w:t>
      </w:r>
      <w:r>
        <w:t xml:space="preserve"> Method for Preparing FL and LG Solutions. Ocul. Surf. 2018;16(1):139-145.</w:t>
      </w:r>
    </w:p>
    <w:p w:rsidR="00804C53" w:rsidRDefault="00804C53" w:rsidP="00804C53">
      <w:pPr>
        <w:pStyle w:val="ListParagraph"/>
      </w:pPr>
    </w:p>
    <w:p w:rsidR="00804C53" w:rsidRDefault="00804C53" w:rsidP="00BB7891">
      <w:pPr>
        <w:pStyle w:val="ListParagraph"/>
        <w:numPr>
          <w:ilvl w:val="0"/>
          <w:numId w:val="2"/>
        </w:numPr>
        <w:shd w:val="clear" w:color="auto" w:fill="FFFFFF"/>
        <w:ind w:hanging="720"/>
      </w:pPr>
      <w:r>
        <w:t xml:space="preserve">Begley, C., Caffery, B., Chalmers, R, Situ, P, Simpson, T., </w:t>
      </w:r>
      <w:r>
        <w:rPr>
          <w:u w:val="single"/>
        </w:rPr>
        <w:t>Nelson, J.D.</w:t>
      </w:r>
      <w:r>
        <w:t xml:space="preserve"> Review and Analysis of Grading Scales for Ocular Surface Staining. Ocul. Surf., 2019 </w:t>
      </w:r>
      <w:r w:rsidR="00922168">
        <w:t>doi.org/10.1016/j.jtos.2019.01.004</w:t>
      </w:r>
    </w:p>
    <w:p w:rsidR="00F4659B" w:rsidRDefault="00F4659B" w:rsidP="00F4659B">
      <w:pPr>
        <w:shd w:val="clear" w:color="auto" w:fill="FFFFFF"/>
      </w:pPr>
    </w:p>
    <w:p w:rsidR="00233062" w:rsidRDefault="00233062" w:rsidP="00F4659B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</w:rPr>
      </w:pPr>
      <w:r>
        <w:rPr>
          <w:rFonts w:ascii="Times" w:hAnsi="Times"/>
          <w:b/>
          <w:bCs/>
          <w:u w:val="single"/>
        </w:rPr>
        <w:t>BOOK CHAPTERS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 xml:space="preserve">Doughman, D.J., Lindstrom, R.L.,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"Surgical Treatment of External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Ocular Disease: External Eye Diseases.  Easty, D.L., Smolin, G., (Eds.),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Butterworths and Co., LTD. Kent, 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"Epithelial Defects Following Penetrating Keratoplasty" in Corneal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Surgery.  Brightbill, F.S., (Ed.), Mosby, St. Louis, MO, 1986; pp. 292-304.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3.</w:t>
      </w:r>
      <w:r>
        <w:rPr>
          <w:rFonts w:ascii="Times" w:hAnsi="Times"/>
        </w:rPr>
        <w:tab/>
        <w:t xml:space="preserve">Doughman, D.J., Lindstrom, R.L...., </w:t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"Long-Term Organ Culture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Corneal Storage:  Minnesota System" in Corneal Surgery.  Brightbill, F.S., (Ed.),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Mosby, St. Louis, MO, 1986; pp. 84-92.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4.</w:t>
      </w:r>
      <w:r>
        <w:rPr>
          <w:rFonts w:ascii="Times" w:hAnsi="Times"/>
        </w:rPr>
        <w:tab/>
        <w:t xml:space="preserve">Frey, W.H.,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Frick, M.C., Elde, R.P.:  "Prolactin, ACTH and Leucine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Enkephalin Immunoreactivity in Human Lacrimal Glands:  Possible Implications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 Tear Production" in the Pre-Corneal Tear Film, Holly, F.J. (Ed.)  Dry Eye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Institute, Lubbock, TX, 1986; pp. 798-807.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5.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Wright, J.C.:  "Ocular Surface Impression Cytology in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Keratoconjunctivitis Sicca." in the Pre-Corneal Tear Film, Holly, F.J. (Ed.)  Dry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Eye Institute, Lubbock, TX, 1986; pp. 140-156.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6.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 "Diagnostic Impression Cytology in Contact Lens Wear." in Contact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Lenses, CLAO Guide to Basic Science and Clinical Practice. Diabezies, O., (Ed.) Little,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Brown and Company, Boston, MA, 1989; pp.3C.1-3C.7.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7.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Lubdniski, T.,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"Dry Eye and Ocular Surface Disorders: Diagnosis and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Management," in Corneal and External Diseases, Sugar, A. and Soong, H.K., (Eds.),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Ophthalmology Clinics of North America, W. B. Saunders, Philadelphia, 1990; 3:575-</w:t>
      </w:r>
      <w:r>
        <w:rPr>
          <w:rFonts w:ascii="Times" w:hAnsi="Times"/>
        </w:rPr>
        <w:tab/>
      </w:r>
      <w:r>
        <w:rPr>
          <w:rFonts w:ascii="Times" w:hAnsi="Times"/>
        </w:rPr>
        <w:tab/>
        <w:t>594.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 "The Dry Eye" in Difficult Diagnosis 2, Taylor, R.B., (Ed.) W.B.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Saunders Co., Philadelphia, PA, 1992; pp. 122-128.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BF7646" w:rsidRDefault="00BF7646" w:rsidP="00BF7646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 w:rsidP="00BF7646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 w:rsidP="00BF7646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BOOK CHAPTERS (Con’t)</w:t>
      </w:r>
    </w:p>
    <w:p w:rsidR="00BF7646" w:rsidRDefault="00BF7646" w:rsidP="00BF7646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lastRenderedPageBreak/>
        <w:t>9.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"Dry Eye Syndromes:  Current Diagnosis and Management." in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Current Practice in Ophthalmology, Schachat, A.P., (Ed.) Mosby Yearbook, St. Louis, MO, 1992; pp. 49-66.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10.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"Epithelial Defects Following Penetrating Keratoplasty" in Corneal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Surgery, 2nd ed.  Brightbill, F.S., (Ed.), Mosby, St. Louis, MO, 1993; pp. 235-246.</w:t>
      </w:r>
    </w:p>
    <w:p w:rsidR="006B2406" w:rsidRDefault="006B240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11.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Doughman, D.J., Lindstrom, R.L...., </w:t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"Long-Term Organ Culture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Corneal Storage:  Minnesota System" in Corneal Surgery, 2nd Ed.  Brightbill, F.S., (Ed.),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Mosby, St. Louis, MO, 1993; pp. 614-622.</w:t>
      </w:r>
    </w:p>
    <w:p w:rsidR="00BF7646" w:rsidRDefault="00BF7646" w:rsidP="00BF7646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C5AE3" w:rsidRPr="00BF7646" w:rsidRDefault="00BF7646" w:rsidP="00BF7646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left="720" w:right="0" w:hanging="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4C5AE3">
        <w:rPr>
          <w:rFonts w:ascii="Times New Roman" w:hAnsi="Times New Roman"/>
        </w:rPr>
        <w:t>12.</w:t>
      </w:r>
      <w:r w:rsidR="004C5AE3">
        <w:rPr>
          <w:rFonts w:ascii="Times New Roman" w:hAnsi="Times New Roman"/>
        </w:rPr>
        <w:tab/>
      </w:r>
      <w:r w:rsidR="004C5AE3">
        <w:rPr>
          <w:rFonts w:ascii="Times New Roman" w:hAnsi="Times New Roman"/>
          <w:u w:val="single"/>
        </w:rPr>
        <w:t>Nelson, J.D.</w:t>
      </w:r>
      <w:r w:rsidR="004C5AE3">
        <w:rPr>
          <w:rFonts w:ascii="Times New Roman" w:hAnsi="Times New Roman"/>
        </w:rPr>
        <w:t xml:space="preserve">:  "Diagnosis of Keratoconjunctivits Sicca" in Dry Eye, Friedlaender, M., (Ed.), </w:t>
      </w:r>
      <w:r w:rsidR="004C5AE3">
        <w:rPr>
          <w:rFonts w:ascii="Times New Roman" w:hAnsi="Times New Roman"/>
        </w:rPr>
        <w:tab/>
        <w:t>International Ophthalmology Clinics  Little Brown, Boston, 1994; Vol 34(1); pp. 37-56.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13.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"What's New in the Treatment of Dry Eye? in Sjögren's Syndrome- State of </w:t>
      </w:r>
      <w:r>
        <w:rPr>
          <w:rFonts w:ascii="Times" w:hAnsi="Times"/>
        </w:rPr>
        <w:tab/>
        <w:t xml:space="preserve">the Art.”  Proceedings of the Fourth International Symposium.  Homma, M., Sugai, T, </w:t>
      </w:r>
      <w:r>
        <w:rPr>
          <w:rFonts w:ascii="Times" w:hAnsi="Times"/>
        </w:rPr>
        <w:tab/>
        <w:t>Tojo, N., Miyasaka, N., Akizuki, M. (Eds), Kugler Pub., Amsterdam/New York, 1994; pp. 34-36.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14.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Evaluation of a Physiological Tear Substitute in Patients with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Keratoconjunctivitis Sicca in Lacrimal Gland, Tear Film, and Dry Eye Disorders, Sullivan, D.A. (Ed.), Advances in Experiment Medicine and Biology, Plenium, New </w:t>
      </w:r>
      <w:r>
        <w:rPr>
          <w:rFonts w:ascii="Times" w:hAnsi="Times"/>
        </w:rPr>
        <w:tab/>
      </w:r>
      <w:r>
        <w:rPr>
          <w:rFonts w:ascii="Times" w:hAnsi="Times"/>
        </w:rPr>
        <w:tab/>
        <w:t>York, NY 1994; Vol: 350; pp. 453-457.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15.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t xml:space="preserve">: </w:t>
      </w:r>
      <w:r>
        <w:rPr>
          <w:rFonts w:ascii="Times" w:hAnsi="Times"/>
        </w:rPr>
        <w:t xml:space="preserve"> "Superior Limbic Keratoconjunctivitis" in Ocular Infection and Immunity,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Pepose, J.S., Holland, G.N. Wilhelmus, K.R. (Eds.) Mosby, St. Louis, MO, 1996; pp. </w:t>
      </w:r>
      <w:r>
        <w:rPr>
          <w:rFonts w:ascii="Times" w:hAnsi="Times"/>
        </w:rPr>
        <w:tab/>
      </w:r>
      <w:r>
        <w:rPr>
          <w:rFonts w:ascii="Times" w:hAnsi="Times"/>
        </w:rPr>
        <w:tab/>
        <w:t>397-402.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16.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Cameron, J.D.: “The Conjunctiva” in Cornea: Fundamentals of Cornea and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External Disease, Krachermer, J.H., Mannis, M.J., Holland, E.J., (Eds.), Mosby, St.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Louis, MO, 1996; pp. 41-47.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17.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 xml:space="preserve">Nelson, J.D., </w:t>
      </w:r>
      <w:r>
        <w:rPr>
          <w:rFonts w:ascii="Times" w:hAnsi="Times"/>
          <w:i/>
          <w:u w:val="single"/>
        </w:rPr>
        <w:t>et al</w:t>
      </w:r>
      <w:r>
        <w:rPr>
          <w:rFonts w:ascii="Times" w:hAnsi="Times"/>
          <w:u w:val="single"/>
        </w:rPr>
        <w:t>:</w:t>
      </w:r>
      <w:r>
        <w:rPr>
          <w:rFonts w:ascii="Times" w:hAnsi="Times"/>
        </w:rPr>
        <w:t xml:space="preserve">: “Oral Pilocarpine for Symptomatic Relief of Keratoconjunctivitis Sicca in Patients with Sjögren’s Syndrome.”  Lacrimal Gland, Tear Film and Dry Eye </w:t>
      </w:r>
      <w:r>
        <w:rPr>
          <w:rFonts w:ascii="Times" w:hAnsi="Times"/>
        </w:rPr>
        <w:tab/>
        <w:t>Syndromes 2, Sullivan, D, Dartt, DA, Menaray, MA, (Eds.), Advances in Experiment Medicine and Biology, Plenium, New York, NY, 1998; pp. 979-983.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18.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“A Clinician Looks at the Tear Film.”  Lacrimal Gland, Tear Film and Dry </w:t>
      </w:r>
      <w:r>
        <w:rPr>
          <w:rFonts w:ascii="Times" w:hAnsi="Times"/>
        </w:rPr>
        <w:tab/>
      </w:r>
      <w:r>
        <w:rPr>
          <w:rFonts w:ascii="Times" w:hAnsi="Times"/>
        </w:rPr>
        <w:tab/>
        <w:t>Eye Syndromes 2 , Sullivan, D, Dartt, DA, Menaray, MA, (Eds.), Advances in Experiment Medicine and Biology, Plenium, New York, NY, 1998; pp. 1-9.</w:t>
      </w: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t>BOO</w:t>
      </w:r>
      <w:r>
        <w:rPr>
          <w:rFonts w:ascii="Times New Roman" w:hAnsi="Times New Roman"/>
          <w:b/>
          <w:bCs/>
          <w:u w:val="single"/>
        </w:rPr>
        <w:t>K CHAPTERS</w:t>
      </w:r>
      <w:r>
        <w:rPr>
          <w:rFonts w:ascii="Times New Roman" w:hAnsi="Times New Roman"/>
          <w:b/>
          <w:bCs/>
        </w:rPr>
        <w:t xml:space="preserve"> (Con’t)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lastRenderedPageBreak/>
        <w:t>19.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Donshik, P.C.,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Abelson, M., et. al.:  “Effectiveness of Bion Tears,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Cellufresh, Aquasite, and Refresh Plus for Moderate to Severe Dry Eye.” Lacrimal Gland, </w:t>
      </w:r>
      <w:r>
        <w:rPr>
          <w:rFonts w:ascii="Times" w:hAnsi="Times"/>
        </w:rPr>
        <w:tab/>
        <w:t>Tear Film and Dry Eye Syndromes 2, Sullivan, D, Dartt, DA, Menaray, MA, (Eds.), Advances in Experiment Medicine and Biology, Plenium, New York, NY, 1998; pp. 753-760.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1"/>
        </w:numPr>
        <w:tabs>
          <w:tab w:val="center" w:pos="1440"/>
          <w:tab w:val="left" w:pos="288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 xml:space="preserve">Oden, N.L., Lilienfeld, D.E., Lemp, M.A.,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“Sensitivity and Specificity of a </w:t>
      </w:r>
      <w:r>
        <w:rPr>
          <w:rFonts w:ascii="Times" w:hAnsi="Times"/>
        </w:rPr>
        <w:tab/>
        <w:t>Screening Questionaire for Dry Eye.” Lacrimal Gland, Tear Film and Dry Eye Syndromes 2 , Sullivan, D, Dartt, DA, Menaray, MA, )Eds.), Advances in Experiment Medicine and Biology, Plenium, New York, NY, 1998; pp. 807-820.</w:t>
      </w:r>
    </w:p>
    <w:p w:rsidR="004C5AE3" w:rsidRDefault="004C5AE3">
      <w:pPr>
        <w:pStyle w:val="Helvetica"/>
        <w:tabs>
          <w:tab w:val="decimal" w:pos="360"/>
          <w:tab w:val="center" w:pos="1440"/>
          <w:tab w:val="left" w:pos="2880"/>
        </w:tabs>
        <w:ind w:right="0" w:hanging="72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1"/>
        </w:numPr>
        <w:tabs>
          <w:tab w:val="center" w:pos="1440"/>
          <w:tab w:val="left" w:pos="288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>Nelson, J.D: Epithelial Problems” in Corneal Surgery: Theory, Technique, &amp; Tissue, 3</w:t>
      </w:r>
      <w:r w:rsidR="00BF7646">
        <w:rPr>
          <w:rFonts w:ascii="Times" w:hAnsi="Times"/>
          <w:vertAlign w:val="superscript"/>
        </w:rPr>
        <w:t>rd</w:t>
      </w:r>
      <w:r w:rsidR="00BF7646">
        <w:rPr>
          <w:rFonts w:ascii="Times" w:hAnsi="Times"/>
        </w:rPr>
        <w:t xml:space="preserve"> Ed.</w:t>
      </w:r>
      <w:r>
        <w:rPr>
          <w:rFonts w:ascii="Times" w:hAnsi="Times"/>
        </w:rPr>
        <w:t xml:space="preserve">  Brightbill, F.S., (Ed.), Mosby, St. Louis, MO, 1999; pp. 380-393.</w:t>
      </w:r>
    </w:p>
    <w:p w:rsidR="004C5AE3" w:rsidRDefault="004C5AE3">
      <w:pPr>
        <w:pStyle w:val="Helvetica"/>
        <w:tabs>
          <w:tab w:val="decimal" w:pos="36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1"/>
        </w:numPr>
        <w:tabs>
          <w:tab w:val="center" w:pos="1440"/>
          <w:tab w:val="left" w:pos="2880"/>
        </w:tabs>
        <w:ind w:right="0" w:hanging="720"/>
        <w:rPr>
          <w:rFonts w:ascii="Times" w:hAnsi="Times"/>
          <w:u w:val="single"/>
        </w:rPr>
      </w:pPr>
      <w:r>
        <w:rPr>
          <w:rFonts w:ascii="Times" w:hAnsi="Times"/>
        </w:rPr>
        <w:t>Nelson, J.D., Abelson, M.B.:  “Tear Substitutes” in Principles and Practice of Ophthalmology, 2</w:t>
      </w:r>
      <w:r>
        <w:rPr>
          <w:rFonts w:ascii="Times" w:hAnsi="Times"/>
          <w:vertAlign w:val="superscript"/>
        </w:rPr>
        <w:t>nd</w:t>
      </w:r>
      <w:r>
        <w:rPr>
          <w:rFonts w:ascii="Times" w:hAnsi="Times"/>
        </w:rPr>
        <w:t xml:space="preserve"> ed. Albert, D.M., Jakobiac, F.A., Azar, D.T., Gragoudas, E.S. (Eds.), Saunders, Philadelphia, PA, 2000; pp. 325-330.</w:t>
      </w:r>
    </w:p>
    <w:p w:rsidR="004C5AE3" w:rsidRDefault="004C5AE3">
      <w:pPr>
        <w:pStyle w:val="Helvetica"/>
        <w:tabs>
          <w:tab w:val="decimal" w:pos="360"/>
          <w:tab w:val="center" w:pos="1440"/>
          <w:tab w:val="left" w:pos="2880"/>
        </w:tabs>
        <w:ind w:left="120" w:right="0" w:hanging="72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1"/>
        </w:numPr>
        <w:tabs>
          <w:tab w:val="center" w:pos="1440"/>
          <w:tab w:val="left" w:pos="2880"/>
        </w:tabs>
        <w:ind w:right="0" w:hanging="720"/>
        <w:rPr>
          <w:rFonts w:ascii="Times" w:hAnsi="Times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Cameron, J.D.: “The Conjunctiva” in Cornea: Fundamentals of Cornea and </w:t>
      </w:r>
      <w:r>
        <w:rPr>
          <w:rFonts w:ascii="Times" w:hAnsi="Times"/>
        </w:rPr>
        <w:tab/>
      </w:r>
      <w:r>
        <w:rPr>
          <w:rFonts w:ascii="Times" w:hAnsi="Times"/>
        </w:rPr>
        <w:tab/>
        <w:t>External Disease, 2</w:t>
      </w:r>
      <w:r>
        <w:rPr>
          <w:rFonts w:ascii="Times" w:hAnsi="Times"/>
          <w:vertAlign w:val="superscript"/>
        </w:rPr>
        <w:t>nd</w:t>
      </w:r>
      <w:r>
        <w:rPr>
          <w:rFonts w:ascii="Times" w:hAnsi="Times"/>
        </w:rPr>
        <w:t xml:space="preserve"> ed., Krachermer, J.H., Mannis, M.J., Holland, E.J., (Eds.), Mosby, St. </w:t>
      </w:r>
      <w:r>
        <w:rPr>
          <w:rFonts w:ascii="Times" w:hAnsi="Times"/>
        </w:rPr>
        <w:tab/>
        <w:t>Louis, MO, 2005.</w:t>
      </w:r>
    </w:p>
    <w:p w:rsidR="004C5AE3" w:rsidRDefault="004C5AE3">
      <w:pPr>
        <w:pStyle w:val="Helvetica"/>
        <w:tabs>
          <w:tab w:val="decimal" w:pos="360"/>
          <w:tab w:val="center" w:pos="1440"/>
          <w:tab w:val="left" w:pos="2880"/>
        </w:tabs>
        <w:ind w:right="0" w:hanging="720"/>
        <w:rPr>
          <w:rFonts w:ascii="Times" w:hAnsi="Times"/>
        </w:rPr>
      </w:pPr>
    </w:p>
    <w:p w:rsidR="004C5AE3" w:rsidRPr="003E2946" w:rsidRDefault="004C5AE3">
      <w:pPr>
        <w:pStyle w:val="Helvetica"/>
        <w:numPr>
          <w:ilvl w:val="0"/>
          <w:numId w:val="1"/>
        </w:numPr>
        <w:tabs>
          <w:tab w:val="center" w:pos="1440"/>
          <w:tab w:val="left" w:pos="2880"/>
        </w:tabs>
        <w:ind w:right="0" w:hanging="720"/>
        <w:rPr>
          <w:rFonts w:ascii="Times New Roman" w:hAnsi="Times New Roman"/>
          <w:szCs w:val="24"/>
          <w:u w:val="single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“ In-Office Diagnostic Tests for Dry Eye Disease</w:t>
      </w:r>
      <w:r>
        <w:rPr>
          <w:rFonts w:ascii="Times New Roman" w:hAnsi="Times New Roman"/>
          <w:szCs w:val="24"/>
        </w:rPr>
        <w:t xml:space="preserve">” in </w:t>
      </w:r>
      <w:r>
        <w:rPr>
          <w:rFonts w:ascii="Times New Roman" w:hAnsi="Times New Roman"/>
          <w:bCs/>
          <w:szCs w:val="24"/>
        </w:rPr>
        <w:t>Dry Eye Disease</w:t>
      </w:r>
      <w:r>
        <w:rPr>
          <w:rFonts w:ascii="Times New Roman" w:hAnsi="Times New Roman"/>
          <w:szCs w:val="24"/>
        </w:rPr>
        <w:t xml:space="preserve"> The Clinician's Guide to Diagnosis and Treatment, Asbell, P.A, Lemp, M.A., (Eds.), </w:t>
      </w:r>
      <w:hyperlink r:id="rId7" w:history="1">
        <w:r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Thieme Medical Publishers</w:t>
        </w:r>
      </w:hyperlink>
      <w:r>
        <w:rPr>
          <w:rFonts w:ascii="Verdana" w:hAnsi="Verdana"/>
          <w:b/>
          <w:bCs/>
          <w:sz w:val="20"/>
        </w:rPr>
        <w:t xml:space="preserve">, </w:t>
      </w:r>
      <w:r>
        <w:rPr>
          <w:rFonts w:ascii="Times New Roman" w:hAnsi="Times New Roman"/>
          <w:bCs/>
          <w:szCs w:val="24"/>
        </w:rPr>
        <w:t>New York, NY, 2006; pp. 33-46.</w:t>
      </w:r>
    </w:p>
    <w:p w:rsidR="004C5AE3" w:rsidRPr="003E2946" w:rsidRDefault="004C5AE3" w:rsidP="003E2946">
      <w:pPr>
        <w:pStyle w:val="Helvetica"/>
        <w:tabs>
          <w:tab w:val="center" w:pos="1440"/>
          <w:tab w:val="left" w:pos="2880"/>
        </w:tabs>
        <w:ind w:right="0"/>
        <w:rPr>
          <w:rFonts w:ascii="Times New Roman" w:hAnsi="Times New Roman"/>
          <w:szCs w:val="24"/>
          <w:u w:val="single"/>
        </w:rPr>
      </w:pPr>
    </w:p>
    <w:p w:rsidR="004C5AE3" w:rsidRDefault="004C5AE3" w:rsidP="003E2946">
      <w:pPr>
        <w:pStyle w:val="Helvetica"/>
        <w:numPr>
          <w:ilvl w:val="0"/>
          <w:numId w:val="1"/>
        </w:numPr>
        <w:tabs>
          <w:tab w:val="center" w:pos="1440"/>
          <w:tab w:val="left" w:pos="2880"/>
        </w:tabs>
        <w:ind w:right="0" w:hanging="720"/>
        <w:rPr>
          <w:rFonts w:ascii="Times" w:hAnsi="Times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Cameron, J.D.: “The Conjunctiva” in Cornea: Fundamentals of Cornea and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External Disease, 3rd ed., Krachermer, J.H., Mannis, M.J., Holland, E.J., (Eds.), Mosby, St. </w:t>
      </w:r>
      <w:r>
        <w:rPr>
          <w:rFonts w:ascii="Times" w:hAnsi="Times"/>
        </w:rPr>
        <w:tab/>
        <w:t>Louis, MO, 2010.</w:t>
      </w:r>
    </w:p>
    <w:p w:rsidR="004C5AE3" w:rsidRDefault="004C5AE3" w:rsidP="003E2946">
      <w:pPr>
        <w:pStyle w:val="Helvetica"/>
        <w:tabs>
          <w:tab w:val="center" w:pos="1440"/>
          <w:tab w:val="left" w:pos="2880"/>
        </w:tabs>
        <w:ind w:left="720" w:right="0"/>
        <w:rPr>
          <w:rFonts w:ascii="Times New Roman" w:hAnsi="Times New Roman"/>
          <w:szCs w:val="24"/>
          <w:u w:val="single"/>
        </w:rPr>
      </w:pPr>
    </w:p>
    <w:p w:rsidR="004C5AE3" w:rsidRDefault="004C5AE3">
      <w:pPr>
        <w:pStyle w:val="Helvetica"/>
        <w:tabs>
          <w:tab w:val="decimal" w:pos="360"/>
          <w:tab w:val="center" w:pos="1440"/>
          <w:tab w:val="left" w:pos="2880"/>
        </w:tabs>
        <w:ind w:right="0" w:hanging="72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center" w:pos="1440"/>
          <w:tab w:val="left" w:pos="2880"/>
        </w:tabs>
        <w:ind w:right="0" w:hanging="72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MONOGRAPHS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PATIENT EDUCATION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u w:val="single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The Dry Eye, Ramsey Foundation, St. Paul, Minnesota, 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Ocular Pemphigoid, Ramsey Foundation, St. Paul, Minnesota, 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22"/>
        </w:numPr>
        <w:tabs>
          <w:tab w:val="clear" w:pos="1080"/>
          <w:tab w:val="num" w:pos="0"/>
          <w:tab w:val="left" w:pos="720"/>
          <w:tab w:val="center" w:pos="1440"/>
          <w:tab w:val="left" w:pos="2880"/>
        </w:tabs>
        <w:ind w:left="0" w:right="0" w:firstLine="0"/>
        <w:rPr>
          <w:rFonts w:ascii="Times" w:hAnsi="Times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Blepharitis, Ramsey Foundation, St. Paul, Minnesota, 1986.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BF7646" w:rsidRDefault="00BF7646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PHYSICIAN EDUCATION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 w:rsidP="00D479C9">
      <w:pPr>
        <w:pStyle w:val="Helvetica"/>
        <w:numPr>
          <w:ilvl w:val="0"/>
          <w:numId w:val="27"/>
        </w:numPr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  <w:u w:val="single"/>
        </w:rPr>
        <w:lastRenderedPageBreak/>
        <w:t>Nelson, J.D.</w:t>
      </w:r>
      <w:r>
        <w:rPr>
          <w:rFonts w:ascii="Times" w:hAnsi="Times"/>
        </w:rPr>
        <w:t xml:space="preserve">:  Allergic/Immunologic Reactions in "Symposium on Maintaining </w:t>
      </w:r>
    </w:p>
    <w:p w:rsidR="004C5AE3" w:rsidRDefault="004C5AE3" w:rsidP="00D479C9">
      <w:pPr>
        <w:pStyle w:val="Helvetica"/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 w:rsidRPr="00D479C9">
        <w:rPr>
          <w:rFonts w:ascii="Times" w:hAnsi="Times"/>
        </w:rPr>
        <w:t xml:space="preserve">Corneal Health in the Contact Lens Wearer," Polse, K.A., Moderator, University </w:t>
      </w:r>
    </w:p>
    <w:p w:rsidR="004C5AE3" w:rsidRPr="00D479C9" w:rsidRDefault="004C5AE3" w:rsidP="00D479C9">
      <w:pPr>
        <w:pStyle w:val="Helvetica"/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 w:rsidRPr="00D479C9">
        <w:rPr>
          <w:rFonts w:ascii="Times" w:hAnsi="Times"/>
        </w:rPr>
        <w:t>of California, Berkeley, California, October 17, 1988.</w:t>
      </w:r>
    </w:p>
    <w:p w:rsidR="004C5AE3" w:rsidRDefault="004C5AE3" w:rsidP="00D479C9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 w:rsidP="00D479C9">
      <w:pPr>
        <w:pStyle w:val="Helvetica"/>
        <w:numPr>
          <w:ilvl w:val="0"/>
          <w:numId w:val="27"/>
        </w:numPr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Farris, R.L., Donshik, P.C., </w:t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Tripathi, B.J., Rashid. R.:  Protecting Corneal </w:t>
      </w:r>
      <w:r>
        <w:rPr>
          <w:rFonts w:ascii="Times" w:hAnsi="Times"/>
        </w:rPr>
        <w:tab/>
      </w:r>
      <w:r>
        <w:rPr>
          <w:rFonts w:ascii="Times" w:hAnsi="Times"/>
        </w:rPr>
        <w:tab/>
        <w:t>Epithelial Cell Growth in the Treatment of Dry Eye, Pragmaton, Chicago, Illinois, 1989.</w:t>
      </w:r>
    </w:p>
    <w:p w:rsidR="004C5AE3" w:rsidRDefault="004C5AE3" w:rsidP="00D479C9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 w:rsidP="00D479C9">
      <w:pPr>
        <w:pStyle w:val="Helvetica"/>
        <w:numPr>
          <w:ilvl w:val="0"/>
          <w:numId w:val="27"/>
        </w:numPr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Grene, R.B., Kenyon, K.R., Lemp, M.A.,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Pflugfelder, S.:  Ocular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Surface Disease and Dry Eye Syndrome, Allergan Pharmaceuticals, Irvine, California, 1990</w:t>
      </w:r>
    </w:p>
    <w:p w:rsidR="004C5AE3" w:rsidRDefault="004C5AE3" w:rsidP="00D479C9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 w:rsidP="00D479C9">
      <w:pPr>
        <w:pStyle w:val="Helvetica"/>
        <w:numPr>
          <w:ilvl w:val="0"/>
          <w:numId w:val="22"/>
        </w:numPr>
        <w:tabs>
          <w:tab w:val="clear" w:pos="1080"/>
          <w:tab w:val="num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 xml:space="preserve">Grene, R.B., Lemp, M.A.,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Rolando, M.:Ocular Surface Disease and Dry </w:t>
      </w:r>
      <w:r>
        <w:rPr>
          <w:rFonts w:ascii="Times" w:hAnsi="Times"/>
        </w:rPr>
        <w:tab/>
        <w:t>Eye Syndrome, Ocular Surgery News, Supp, September, 1, 1990.</w:t>
      </w:r>
    </w:p>
    <w:p w:rsidR="004C5AE3" w:rsidRDefault="004C5AE3" w:rsidP="00D479C9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left="360" w:right="0"/>
        <w:rPr>
          <w:rFonts w:ascii="Times" w:hAnsi="Times"/>
          <w:b/>
          <w:bCs/>
          <w:u w:val="single"/>
        </w:rPr>
      </w:pPr>
    </w:p>
    <w:p w:rsidR="004C5AE3" w:rsidRDefault="004C5AE3" w:rsidP="00D479C9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 w:rsidP="00D479C9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PHYSICIAN EDUCATION (Con’t)</w:t>
      </w:r>
    </w:p>
    <w:p w:rsidR="004C5AE3" w:rsidRDefault="004C5AE3" w:rsidP="006C6C20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 w:rsidP="00D479C9">
      <w:pPr>
        <w:pStyle w:val="Helvetica"/>
        <w:numPr>
          <w:ilvl w:val="0"/>
          <w:numId w:val="22"/>
        </w:numPr>
        <w:tabs>
          <w:tab w:val="clear" w:pos="1080"/>
          <w:tab w:val="num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"Diagnosing Keratoconjunctivitis Sicca by Impression Cytology," in      </w:t>
      </w:r>
      <w:r>
        <w:rPr>
          <w:rFonts w:ascii="Times" w:hAnsi="Times"/>
        </w:rPr>
        <w:tab/>
        <w:t xml:space="preserve"> </w:t>
      </w:r>
      <w:r>
        <w:rPr>
          <w:rFonts w:ascii="Times" w:hAnsi="Times"/>
        </w:rPr>
        <w:tab/>
        <w:t>Focus on Cornea and Anterior Segment, Slack, Thoroughfare, New Jersey. Vol 1: No 2, 1989.</w:t>
      </w:r>
    </w:p>
    <w:p w:rsidR="004C5AE3" w:rsidRDefault="004C5AE3" w:rsidP="00D479C9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Pr="006C6C20" w:rsidRDefault="004C5AE3" w:rsidP="00D479C9">
      <w:pPr>
        <w:pStyle w:val="Helvetica"/>
        <w:numPr>
          <w:ilvl w:val="0"/>
          <w:numId w:val="22"/>
        </w:numPr>
        <w:tabs>
          <w:tab w:val="clear" w:pos="1080"/>
          <w:tab w:val="num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 w:rsidRPr="006C6C20">
        <w:rPr>
          <w:rFonts w:ascii="Times" w:hAnsi="Times"/>
          <w:u w:val="single"/>
        </w:rPr>
        <w:t>Nelson, J.D.</w:t>
      </w:r>
      <w:r w:rsidRPr="006C6C20">
        <w:rPr>
          <w:rFonts w:ascii="Times" w:hAnsi="Times"/>
        </w:rPr>
        <w:t>, Ubels, J.L.:  Dry-Eye Syndromes, Alcon Ophthalmic, Fort Worth, Texas, 1991.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AUDIO TAPE PROGRAMS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lastRenderedPageBreak/>
        <w:t>1.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Common Eye Emergencies.  Audio Digest Family Practice 1983,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Vol. 31(21).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Eye Problems of the Elderly.  Audio Digest Family Practice 1984,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Vol.  32(21).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Vision Loss and the Red Eye.  Audio Digest Emergency Medicine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1989, Vol. 06(02).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Eye Burns.  Audio Digest Emergency Medicine 1989, Vol. 6(7).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5.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Sjogren's Syndrome.  Audio Digest Ophthalmology 1989, Vol. 27:23.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6.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Vision Loss and Ocular Emergencies.  Audio Digest Family Practice 1992, </w:t>
      </w:r>
      <w:r>
        <w:rPr>
          <w:rFonts w:ascii="Times" w:hAnsi="Times"/>
        </w:rPr>
        <w:tab/>
      </w:r>
      <w:r>
        <w:rPr>
          <w:rFonts w:ascii="Times" w:hAnsi="Times"/>
        </w:rPr>
        <w:tab/>
        <w:t>Vol. 40:37.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7.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The Red Eye.  Audio Digest Family Practice 1992, Vol. 40:37.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Superior Limbic Keratoconjunctivitis.  Audio-Digest Ophthalmology 1993, Vol. 31:11.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9.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Acute Blepharitis.  Audio-Digest Ophthalmology 1993, Vol. 31:15.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23"/>
        </w:numPr>
        <w:tabs>
          <w:tab w:val="clear" w:pos="1080"/>
          <w:tab w:val="num" w:pos="0"/>
          <w:tab w:val="left" w:pos="720"/>
          <w:tab w:val="center" w:pos="1440"/>
          <w:tab w:val="left" w:pos="2880"/>
        </w:tabs>
        <w:ind w:left="90" w:right="0" w:hanging="90"/>
        <w:rPr>
          <w:rFonts w:ascii="Times" w:hAnsi="Times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Artificial Tears.  Audio-Digest Ophthalmology 1993, Vol. 31:15.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EDUCATION VIDEOTAPES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Impression Cytology, Dry Eye and Tear Research Center, St. Paul, Minnesota, 1986.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u w:val="single"/>
        </w:rPr>
        <w:br w:type="page"/>
      </w:r>
      <w:r>
        <w:rPr>
          <w:rFonts w:ascii="Times" w:hAnsi="Times"/>
          <w:b/>
          <w:bCs/>
          <w:u w:val="single"/>
        </w:rPr>
        <w:lastRenderedPageBreak/>
        <w:t>PUBLISHED ABSTRACTS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Cameron, J.D.:  Clinical Evaluation of Conjunctival Goblet Cells.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lang w:val="fr-FR"/>
        </w:rPr>
        <w:t>Invest. Ophthalmol. Vis. Sci. 1980; 19 (Suppl.):202.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>2.</w:t>
      </w: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</w:r>
      <w:r>
        <w:rPr>
          <w:rFonts w:ascii="Times" w:hAnsi="Times"/>
          <w:u w:val="single"/>
          <w:lang w:val="fr-FR"/>
        </w:rPr>
        <w:t>Nelson, J.D.</w:t>
      </w:r>
      <w:r>
        <w:rPr>
          <w:rFonts w:ascii="Times" w:hAnsi="Times"/>
          <w:lang w:val="fr-FR"/>
        </w:rPr>
        <w:t xml:space="preserve">, Lange, D.B., Lindstrom, R.L., Weiss, J.L., Doughman, D.J., Van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 xml:space="preserve">Horn, D.L.:  MK-Organ Culture - MK Media Shifted Corneas.  </w:t>
      </w:r>
      <w:r>
        <w:rPr>
          <w:rFonts w:ascii="Times" w:hAnsi="Times"/>
          <w:lang w:val="fr-FR"/>
        </w:rPr>
        <w:t xml:space="preserve">Invest.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  <w:t>Ophthalmol. Vis. Sci. 1982, 22 (Suppl.):22.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3.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  <w:t xml:space="preserve">Weiss, J.L., Furcht, L.T., Cameron, J.D.,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Lindstrom, R.L.,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Doughman, D.J.:  Enhanced Corneal Epithelial Wound Healing Using Topical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Fibronectin.  Invest. Ophthalmol. Vis. Sci. 1982; 22 (Suppl.):23.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Skelnik, D.J., Furcht, L.T., Mindrup, E.A.,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Doughman, D.J.,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Lindstrom, R.L.:  Demonstration of Factor VIII in Human Corneal Endothelium.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lang w:val="fr-FR"/>
        </w:rPr>
        <w:t>Invest. Ophthalmol. Vis. Sci. 1983 ; 24 (Suppl.): 125.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5.</w:t>
      </w: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>Waring, G.E....PERK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Preoperative Characteristics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of the NEI PERK Study Patients.  </w:t>
      </w:r>
      <w:r>
        <w:rPr>
          <w:rFonts w:ascii="Times" w:hAnsi="Times"/>
          <w:lang w:val="fr-FR"/>
        </w:rPr>
        <w:t>Invest. Ophthalmol. Vis. Sci. 1983; 24 (Suppl.):126.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>6.</w:t>
      </w: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  <w:t xml:space="preserve">Lindstrom, R.L., Skelnik, D.L., Mindrup, E.A., </w:t>
      </w:r>
      <w:r>
        <w:rPr>
          <w:rFonts w:ascii="Times" w:hAnsi="Times"/>
          <w:u w:val="single"/>
          <w:lang w:val="fr-FR"/>
        </w:rPr>
        <w:t>Nelson, J.D.</w:t>
      </w:r>
      <w:r>
        <w:rPr>
          <w:rFonts w:ascii="Times" w:hAnsi="Times"/>
          <w:lang w:val="fr-FR"/>
        </w:rPr>
        <w:t xml:space="preserve">, Doughman, D.J.: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 xml:space="preserve">Organ Culture Corneal Preservation with High Molecular Weight Dextran.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lang w:val="fr-FR"/>
        </w:rPr>
        <w:t>Invest. Ophthalmol. Vis. Sci. 1984; 24 (Suppl.):129.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7.</w:t>
      </w: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 xml:space="preserve">Miller, R.A., Lindstrom, R.L., Doughman, D.J.,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Smith, S.G.:  Healon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Use for Prevention of Donor Epithelial Cell Loss During Keratoplasty.  Invest.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Ophthalmol. Vis. Sci. 1984; 25 (Suppl.):171.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8.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Forbes, D.J., Pozos, R.S., </w:t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Lima, P.H. </w:t>
      </w:r>
      <w:r>
        <w:rPr>
          <w:rFonts w:ascii="Times" w:hAnsi="Times"/>
          <w:u w:val="single"/>
        </w:rPr>
        <w:t>In Vitro</w:t>
      </w:r>
      <w:r>
        <w:rPr>
          <w:rFonts w:ascii="Times" w:hAnsi="Times"/>
        </w:rPr>
        <w:t xml:space="preserve"> Long-Term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Cultivation of Rat Cornea Epithelium. </w:t>
      </w:r>
      <w:r>
        <w:rPr>
          <w:rFonts w:ascii="Times" w:hAnsi="Times"/>
          <w:lang w:val="fr-FR"/>
        </w:rPr>
        <w:t xml:space="preserve">Invest. Ophthalmol. Vis. Sci. 1984; 25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  <w:t>(Suppl.): 324.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9.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>Waring, G.O....PERK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Prospective Evaluation of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Radial Keratotomy (PERK) Study:  One-Year Postoperative Results.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Ophthalmology 1984; 91 (Sept. Suppl.): 89.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10.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Williams, P., Lindstrom, R.L., Doughman, D.J.:  Corneal Anterior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Basement Membrane Changes Following Radial Keratotomy.  Ophthalmology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1984; 91 (Suppl.):121.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11.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Forbes, D.J., Pozos, R.S.,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Co-Culture of Rat Corneal Epithelium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 Trigeminal Ganglion Neurons.  Invest. Ophthalmol. Vis. Sci. 1985; 26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(Suppl.):174.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 w:rsidP="00483ACD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u w:val="single"/>
        </w:rPr>
        <w:lastRenderedPageBreak/>
        <w:t>PUBLISHED ABSTRACTS</w:t>
      </w:r>
      <w:r>
        <w:rPr>
          <w:rFonts w:ascii="Times" w:hAnsi="Times"/>
          <w:b/>
          <w:bCs/>
          <w:iCs/>
        </w:rPr>
        <w:t xml:space="preserve"> (Con’t)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12.</w:t>
      </w:r>
      <w:r>
        <w:rPr>
          <w:rFonts w:ascii="Times" w:hAnsi="Times"/>
        </w:rPr>
        <w:tab/>
        <w:t>Waring, G.O., 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Changes in Refraction,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Keratotomy and Visual Acuity During the First Year After Keratotomy in the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PERK Study.  Invest. Ophthalmol. Vis. Sci. 1985:26 (Suppl.):202.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13.</w:t>
      </w:r>
      <w:r>
        <w:rPr>
          <w:rFonts w:ascii="Times" w:hAnsi="Times"/>
        </w:rPr>
        <w:tab/>
        <w:t>Waring, G.O....PERK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PERK Patients at One Year: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Psychological Characteristics.  American Public Health Association, November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17-21, 1985.  Washington, D.C. (Suppl.).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14.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Miller, R.A., Davis, R.M., Lindstrom, R.L., Doughman, D.J.,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Corneal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Iron Lines After Radial Keratotomy.  </w:t>
      </w:r>
      <w:r>
        <w:rPr>
          <w:rFonts w:ascii="Times" w:hAnsi="Times"/>
          <w:lang w:val="fr-FR"/>
        </w:rPr>
        <w:t xml:space="preserve">Invest. Ophthalmol. Vis. Sci. 1985; 26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ab/>
        <w:t>(Suppl.):220.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15.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  <w:t>Cartwright, C.S....PERK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Relationship of Glare to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Refraction and Uncorrected Visual Acuity in the Radial Keratotomy (PERK)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Study.  American Public Health Association, November 17-21, 1985.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Washington, D.C. (Suppl.).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16.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Bourque, L., Cosan, B., </w:t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PERK Patients at One Year:  Side Effects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 the Diameter of the Clear Zone.  </w:t>
      </w:r>
      <w:r>
        <w:rPr>
          <w:rFonts w:ascii="Times" w:hAnsi="Times"/>
          <w:lang w:val="fr-FR"/>
        </w:rPr>
        <w:t>Invest. Ophthalmol. Vis. Sci. 1985; 26 (Suppl.):148.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17.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  <w:t>Cowden, J.W....PERK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Results of the Prospective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Evaluation of Radial Keratotomy (PERK) Study Two Years After Surgery.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Ophthalmology 1985; 92 (Aug. Suppl.) 2:72.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18.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Rice, V., Asbell, P., </w:t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Correlation of Uncorrected Visual Acuity and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Cycloplegic Refraction After Radial Keratotomy in the PERK Study.  Invest.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Ophthalmol. Vis. Sci. 1985; 26 (Suppl.):149.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19.</w:t>
      </w:r>
      <w:r>
        <w:rPr>
          <w:rFonts w:ascii="Times" w:hAnsi="Times"/>
        </w:rPr>
        <w:tab/>
      </w:r>
      <w:r>
        <w:rPr>
          <w:rFonts w:ascii="Times" w:hAnsi="Times"/>
        </w:rPr>
        <w:tab/>
        <w:t>Lynn, M....PERK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Factors Affecting the Outcome of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Radial Keratotomy in the PERK Study.  </w:t>
      </w:r>
      <w:r>
        <w:rPr>
          <w:rFonts w:ascii="Times" w:hAnsi="Times"/>
          <w:lang w:val="fr-FR"/>
        </w:rPr>
        <w:t xml:space="preserve">Invest. Ophthalmol. Vis. Sci. 1985;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  <w:t>26 (Suppl.):203.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20.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  <w:t xml:space="preserve">Forbes, D.J., Pozos, R.S.,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Co-culture of Rat Corneal Epithelium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and Trigeminal Ganglion Nerves.  Invest. Ophthalmol. Vis. Sci. 1985;26 (Suppl.):124.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21.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Wright, J.C.:  Tear Film Osmolality Determinations:  An Evaluation.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lang w:val="fr-FR"/>
        </w:rPr>
        <w:t>Invest. Ophthalmol. Vis. Sci. 1985; 26 (Suppl.):13.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22.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  <w:t>Waring, G.O....PERK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Changes in Refraction,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Keratometry and Visual Acuity During the First Year After Radial Keratotomy in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the PERK Study.  Invest. Ophthalmol. Vis. Sci. 1985; 26 (Suppl.):202.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lastRenderedPageBreak/>
        <w:t>PUBLISHED ABSTRACTS</w:t>
      </w:r>
      <w:r>
        <w:rPr>
          <w:rFonts w:ascii="Times" w:hAnsi="Times"/>
          <w:b/>
          <w:bCs/>
          <w:iCs/>
        </w:rPr>
        <w:t xml:space="preserve"> (Con’t</w:t>
      </w:r>
      <w:r>
        <w:rPr>
          <w:rFonts w:ascii="Times" w:hAnsi="Times"/>
        </w:rPr>
        <w:t>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23.</w:t>
      </w:r>
      <w:r>
        <w:rPr>
          <w:rFonts w:ascii="Times" w:hAnsi="Times"/>
        </w:rPr>
        <w:tab/>
        <w:t>Bourque, L....PERK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PERK Patients at Two Years: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Lens-Wearing Status, Visual Characteristics and Satisfaction.  Invest.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Ophthalmol. Vis. Sci., 1986; 27/3 (Suppl.). </w:t>
      </w:r>
    </w:p>
    <w:p w:rsidR="004C5AE3" w:rsidRPr="00483ACD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24.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Anderson-Beckman, G.,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Meyer, R.:  Effects of Elevated Media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Osmolality on Monkey and Rat Corneal Epithelial Cells.  </w:t>
      </w:r>
      <w:r>
        <w:rPr>
          <w:rFonts w:ascii="Times" w:hAnsi="Times"/>
          <w:lang w:val="fr-FR"/>
        </w:rPr>
        <w:t xml:space="preserve">Invest. Ophthalmol.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  <w:t>Vis. Sci. 1986; 27 (Suppl.):23.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25.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Peterson, T.A., Wright, J.C., Anderson-Beckman, G.:  The Effects of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Ligation of the Exorbital Gland Duct on the Cornea and the Exorbital Gland of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the Rat.  Invest. Ophthalmol. Vis. Sci., 1987:28 (Suppl.):158.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26.</w:t>
      </w:r>
      <w:r>
        <w:rPr>
          <w:rFonts w:ascii="Times" w:hAnsi="Times"/>
        </w:rPr>
        <w:tab/>
      </w:r>
      <w:r>
        <w:rPr>
          <w:rFonts w:ascii="Times" w:hAnsi="Times"/>
        </w:rPr>
        <w:tab/>
        <w:t>Lynn, M.J., PERK Study Group (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):  Stability of Refraction After Radial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Keratotomy Compared with Unoperated Eyes in the PERK Study.  </w:t>
      </w:r>
      <w:r>
        <w:rPr>
          <w:rFonts w:ascii="Times" w:hAnsi="Times"/>
          <w:lang w:val="fr-FR"/>
        </w:rPr>
        <w:t xml:space="preserve">Invest.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  <w:t>Ophthalmol. Vis. Sci. 1987; 28 (Suppl.):223.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27.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Impression Cytology. Cornea. 1987; 6:156.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Bostrum, B., Ramsey, N.K.C.:  Topical 2-Deoxycytidine (dCR) to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Prevent Ocular Keratitis from High Dose Cytarabine (Ara-C).  </w:t>
      </w:r>
      <w:r>
        <w:rPr>
          <w:rFonts w:ascii="Times" w:hAnsi="Times"/>
          <w:lang w:val="fr-FR"/>
        </w:rPr>
        <w:t xml:space="preserve">Invest.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  <w:t>Ophthalmol. Vis. Sci. 1988; 29 (Suppl.):191.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29.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  <w:t xml:space="preserve">Silverman, V., Lima, P.H., </w:t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The Effects of Gentamicin on Corneal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Epithelial Wound Healing in Tissue Culture.  </w:t>
      </w:r>
      <w:r>
        <w:rPr>
          <w:rFonts w:ascii="Times" w:hAnsi="Times"/>
          <w:lang w:val="fr-FR"/>
        </w:rPr>
        <w:t xml:space="preserve">Invest. Ophthalmol. Vis. Sci., 1988;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ab/>
      </w:r>
      <w:r>
        <w:rPr>
          <w:rFonts w:ascii="Times" w:hAnsi="Times"/>
          <w:lang w:val="fr-FR"/>
        </w:rPr>
        <w:tab/>
        <w:t>29 (Suppl.):191.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lang w:val="fr-FR"/>
        </w:rPr>
        <w:t>30.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Anderson-Beckman, G., Lima, P.H.:  Corneal Epithelial Wound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Healing in Tissue Culture:  Effects of Oxygen on Primary and Secondary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lang w:val="fr-FR"/>
        </w:rPr>
        <w:t>Cultures.  Invest. Ophthalmol. Vis. Sci. 1989; 30 (Suppl.):148.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lang w:val="fr-FR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  <w:lang w:val="fr-FR"/>
        </w:rPr>
        <w:t>31.</w:t>
      </w:r>
      <w:r>
        <w:rPr>
          <w:rFonts w:ascii="Times" w:hAnsi="Times"/>
          <w:lang w:val="fr-FR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Conjunctival Impression Cytology for the Assessment of Vitamin A Status: 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 Field Study in Belize, Central America.  Invest. Ophthalmol. Vis. Sci., 1990; 31 (Suppl):891.    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32.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Lima, P., </w:t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Gap Junctions in Cultures of Rabbit Corneal Epithelium.  Invest.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Ophthalmol. Vis. Sci., 1990; 31(Suppl):2294.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33.</w:t>
      </w:r>
      <w:r>
        <w:rPr>
          <w:rFonts w:ascii="Times" w:hAnsi="Times"/>
        </w:rPr>
        <w:tab/>
        <w:t xml:space="preserve">Hardten, D.R, Holland, E.J., Doughman, D.J.,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Transsclerally Sutured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Posterior Chamber lenses and Postkeratoplasty Astigmatism.  Invest. Ophthalmol. Vis.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Sci., 1991; 32 (Suppl):796.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34.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Gordon, J</w:t>
      </w:r>
      <w:r>
        <w:t xml:space="preserve">: </w:t>
      </w:r>
      <w:r>
        <w:rPr>
          <w:rFonts w:ascii="Times" w:hAnsi="Times"/>
        </w:rPr>
        <w:t xml:space="preserve"> Results of a Prospective Multi-centered, Randomized Vehicle- </w:t>
      </w:r>
      <w:r>
        <w:rPr>
          <w:rFonts w:ascii="Times" w:hAnsi="Times"/>
        </w:rPr>
        <w:tab/>
        <w:t xml:space="preserve">and Placebo-controlled Clinic Trial of Fibronectin Ophthalmic Solution in Patients with </w:t>
      </w:r>
      <w:r>
        <w:rPr>
          <w:rFonts w:ascii="Times" w:hAnsi="Times"/>
        </w:rPr>
        <w:tab/>
      </w:r>
      <w:r>
        <w:rPr>
          <w:rFonts w:ascii="Times" w:hAnsi="Times"/>
        </w:rPr>
        <w:tab/>
        <w:t>Keratoconjunctivitis Sicca (KCS). Invest. Ophthalmol. Vis. Sci., 1991; 32 (Suppl):726.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t>PUBLISHED ABSTRACTS</w:t>
      </w:r>
      <w:r>
        <w:rPr>
          <w:rFonts w:ascii="Times" w:hAnsi="Times"/>
          <w:b/>
          <w:bCs/>
          <w:iCs/>
        </w:rPr>
        <w:t xml:space="preserve"> (Con’t</w:t>
      </w:r>
      <w:r>
        <w:rPr>
          <w:rFonts w:ascii="Times" w:hAnsi="Times"/>
        </w:rPr>
        <w:t>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Pr="00483ACD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35.</w:t>
      </w:r>
      <w:r>
        <w:rPr>
          <w:rFonts w:ascii="Times" w:hAnsi="Times"/>
        </w:rPr>
        <w:tab/>
        <w:t xml:space="preserve">Agapitos, P.J., Crow, J, Lima, P.H., </w:t>
      </w:r>
      <w:r>
        <w:rPr>
          <w:rFonts w:ascii="Times" w:hAnsi="Times"/>
          <w:u w:val="single"/>
        </w:rPr>
        <w:t>Nelson, J.D</w:t>
      </w:r>
      <w:r>
        <w:rPr>
          <w:rFonts w:ascii="Times" w:hAnsi="Times"/>
        </w:rPr>
        <w:t xml:space="preserve">.:  The effects of Preservation Media on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Corneal Epithelial Cell Viability in Tissue Culture. Invest. Ophthalmol. Vis. Sci., 1991;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32 (Suppl):1061.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36.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Agapitos, P.J., Lima, P.H., Crow, J, </w:t>
      </w:r>
      <w:r>
        <w:rPr>
          <w:rFonts w:ascii="Times" w:hAnsi="Times"/>
          <w:u w:val="single"/>
        </w:rPr>
        <w:t>Nelson, J.D</w:t>
      </w:r>
      <w:r>
        <w:rPr>
          <w:rFonts w:ascii="Times" w:hAnsi="Times"/>
        </w:rPr>
        <w:t xml:space="preserve">.:  The Effects of Corneal Preservation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Media, Insulin and EGF on Corneal Endothelial Cell DNA Synthesis in Tissue Culture.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Invest. Ophthalmol. Vis. Sci., 1992; 33 (Suppl):1401.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  <w:r>
        <w:rPr>
          <w:rFonts w:ascii="Times" w:hAnsi="Times"/>
        </w:rPr>
        <w:t>37.</w:t>
      </w:r>
      <w:r>
        <w:rPr>
          <w:rFonts w:ascii="Times" w:hAnsi="Times"/>
        </w:rPr>
        <w:tab/>
        <w:t xml:space="preserve">Markoff, E., Lee, D.W., Fellows, J.L.,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Frey II, WH:  Human Lacrimal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Glands Synthesize and Release Prolactin.  The Endocrine Society, 1993.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Evaluation of the Bulbar Conjunctival Surface in Normal Subjects By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Conjunctival Impressiuon Cytology. Invest. Ophthalmol. Vis. Sci., 1993, 34 (Suppl):823.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39.</w:t>
      </w:r>
      <w:r>
        <w:rPr>
          <w:rFonts w:ascii="Times" w:hAnsi="Times"/>
        </w:rPr>
        <w:tab/>
      </w:r>
      <w:r>
        <w:rPr>
          <w:rFonts w:ascii="Times" w:hAnsi="Times"/>
        </w:rPr>
        <w:tab/>
        <w:t>Hardten, D.R., Lima, P.H., Schmidt, B.J.,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In Vitro Evaluation of the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Effects of Metronidazole on Rabbit Corneal Epithelial Cells. Invest. Ophthalmol. Vis. Sci., 1993, 34 (Suppl):1317.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40.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Markoff, E., Lee, D.W., Fellows, J.L.,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Frey, W.H. II:  Human Lacrimal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Glands Synthesize and Release Prolactin. Endocrinol 1993; 132(Suppl):440A.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41.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Reis, B.L., Burk, C.T., Chen, K.S.:  Evaluation of Conjunctival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Impression Cytology in Normal Subjects.  Invest Ophthalmol. Vis. Sci. 1994;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35(Suppl):1484.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42.</w:t>
      </w:r>
      <w:r>
        <w:rPr>
          <w:rFonts w:ascii="Times" w:hAnsi="Times"/>
        </w:rPr>
        <w:tab/>
      </w:r>
      <w:r>
        <w:rPr>
          <w:rFonts w:ascii="Times" w:hAnsi="Times"/>
        </w:rPr>
        <w:tab/>
        <w:t>Paugh, J., Meadows, D., Garcia, C.G., Williams, P.,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Evaluating the Ocular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Retention Time of Two different Artificial Tear Polymers Using Fluorophotometry in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Patients with Dry Eye.  Invest Ophthalmol. Vis. Sci. 1994; 35(Suppl):2044.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43.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Wolf, T., McCulley, J., Beasley, C., Scooper, S.,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Clinical Efficacy of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Bion Tears, Cellufresh and Aquasite in Moderate to Severe Dry Eye Patients.  Invest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Ophthalmol. Vis. Sci. 1994; 35(Suppl):2046.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44.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Tear Deficiency; Clinical Questions Which Require Laboratory Answers.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Invest Ophthalmol. Vis. Sci. 1994; 35(Suppl):2593.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45.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Palmon, F.E.,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Holland, E.J.:  Conjunctival Impression Cytology. Invest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Ophthalmol. Vis. Sci. 1994; 35(Suppl):1913.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  <w:u w:val="single"/>
        </w:rPr>
      </w:pPr>
      <w:r>
        <w:rPr>
          <w:rFonts w:ascii="Times" w:hAnsi="Times"/>
        </w:rPr>
        <w:t>46.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Crow, J.M., Lima, P.H.,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Characterization of an MIP-Like 52 kD Bovine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Corneal Epithelial Protein.  Invest. Ophthalmol. Vis. Sci. 1994; 35(Suppl):3155.</w:t>
      </w:r>
    </w:p>
    <w:p w:rsidR="00BF7646" w:rsidRDefault="00BF7646" w:rsidP="00483ACD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BF7646" w:rsidRDefault="00BF7646" w:rsidP="00483ACD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 w:rsidP="00483ACD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u w:val="single"/>
        </w:rPr>
        <w:lastRenderedPageBreak/>
        <w:t>PUBLISHED ABSTRACTS</w:t>
      </w:r>
      <w:r>
        <w:rPr>
          <w:rFonts w:ascii="Times" w:hAnsi="Times"/>
          <w:b/>
          <w:bCs/>
          <w:iCs/>
        </w:rPr>
        <w:t xml:space="preserve"> (Con’t)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47.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 D.</w:t>
      </w:r>
      <w:r>
        <w:rPr>
          <w:rFonts w:ascii="Times" w:hAnsi="Times"/>
        </w:rPr>
        <w:t xml:space="preserve">:  Tear Turnover and Corneal Epithelial Permeability.  Am. J. Ophthalmol.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1996; 121:116.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48.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Tear Turnover (TT) and Corneal Epithelial Permeability (Pdc).  Invest.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Ophthalmol. Vis. Sci. 1996; 37(Suppl):S906.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49.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Lima, P, Remington, Suzanne,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mRNA in Mouse Lacrimal Glands with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Homology to Salivary Androgen Binding Protein Invest. Ophthalmol. Vis. Sci. 1997; </w:t>
      </w:r>
      <w:r>
        <w:rPr>
          <w:rFonts w:ascii="Times" w:hAnsi="Times"/>
        </w:rPr>
        <w:tab/>
      </w:r>
      <w:r>
        <w:rPr>
          <w:rFonts w:ascii="Times" w:hAnsi="Times"/>
        </w:rPr>
        <w:tab/>
        <w:t>38(Suppl):26.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50.</w:t>
      </w:r>
      <w:r>
        <w:rPr>
          <w:rFonts w:ascii="Times" w:hAnsi="Times"/>
        </w:rPr>
        <w:tab/>
        <w:t xml:space="preserve">Lima, P, Remington, Suzanne,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Pancreatic Lipase mRNA Isolated from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Female Mouse Lacrimal Glands Invest. Ophthalmol. Vis. Sci. 1997; 38(Suppl):26.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51.</w:t>
      </w:r>
      <w:r>
        <w:rPr>
          <w:rFonts w:ascii="Times" w:hAnsi="Times"/>
        </w:rPr>
        <w:tab/>
        <w:t xml:space="preserve">Remington, Suzanne, Lima, P, 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Pancreatic Lipase-Related Protein (PLRP1) mRNA Expression in Mouse Lacrimal Glands Invest. Ophthalmol. Vis. Sci. 1998; 39(Suppl):S341.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52.</w:t>
      </w:r>
      <w:r>
        <w:rPr>
          <w:rFonts w:ascii="Times" w:hAnsi="Times"/>
        </w:rPr>
        <w:tab/>
        <w:t xml:space="preserve">Remington, Suzanne,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A Novel Lipase-Related mRNA in Lacrimal Glands Invest. Ophthalmol. Vis. Sci. 1999; 40(Suppl):s537.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numPr>
          <w:ilvl w:val="0"/>
          <w:numId w:val="24"/>
        </w:numPr>
        <w:ind w:hanging="720"/>
      </w:pPr>
      <w:r>
        <w:t xml:space="preserve">Remington, S.G., </w:t>
      </w:r>
      <w:r>
        <w:rPr>
          <w:u w:val="single"/>
        </w:rPr>
        <w:t>Nelson, J.D.</w:t>
      </w:r>
      <w:r>
        <w:t>:  Lipase mRNAs Expressed in Lacrimal and Hardarian Glands. Cornea 2000; 19(Suppl):S116.</w:t>
      </w:r>
    </w:p>
    <w:p w:rsidR="004C5AE3" w:rsidRDefault="004C5AE3"/>
    <w:p w:rsidR="004C5AE3" w:rsidRDefault="004C5AE3">
      <w:pPr>
        <w:numPr>
          <w:ilvl w:val="0"/>
          <w:numId w:val="10"/>
        </w:numPr>
        <w:ind w:hanging="720"/>
      </w:pPr>
      <w:r>
        <w:rPr>
          <w:u w:val="single"/>
        </w:rPr>
        <w:t>Nelson, J.D.</w:t>
      </w:r>
      <w:r>
        <w:t>:  Diagnosis and Treatment of Dry Eye: A Clinical Approach. Cornea 2000; 19(Suppl):S108.</w:t>
      </w:r>
    </w:p>
    <w:p w:rsidR="004C5AE3" w:rsidRDefault="004C5AE3">
      <w:pPr>
        <w:ind w:hanging="720"/>
      </w:pPr>
    </w:p>
    <w:p w:rsidR="004C5AE3" w:rsidRDefault="004C5AE3" w:rsidP="00AE6B17">
      <w:pPr>
        <w:numPr>
          <w:ilvl w:val="0"/>
          <w:numId w:val="10"/>
        </w:numPr>
        <w:ind w:hanging="720"/>
      </w:pPr>
      <w:r>
        <w:t xml:space="preserve">S.G. Remingtion, </w:t>
      </w:r>
      <w:r>
        <w:rPr>
          <w:u w:val="single"/>
        </w:rPr>
        <w:t>Nelson, J.D.</w:t>
      </w:r>
      <w:r>
        <w:t>:  Mouse Homologue of Cat Fel d1 Chain 2.  Ophthalmol. Vis. Sci. 2001; 42:S261.</w:t>
      </w:r>
    </w:p>
    <w:p w:rsidR="004C5AE3" w:rsidRDefault="004C5AE3" w:rsidP="00AE6B17">
      <w:pPr>
        <w:rPr>
          <w:rFonts w:ascii="Arial" w:hAnsi="Arial" w:cs="Arial"/>
          <w:sz w:val="20"/>
        </w:rPr>
      </w:pPr>
    </w:p>
    <w:p w:rsidR="004C5AE3" w:rsidRPr="00AE6B17" w:rsidRDefault="004C5AE3" w:rsidP="00AE6B17">
      <w:pPr>
        <w:numPr>
          <w:ilvl w:val="0"/>
          <w:numId w:val="10"/>
        </w:numPr>
        <w:ind w:hanging="720"/>
        <w:rPr>
          <w:rFonts w:ascii="Times New Roman" w:hAnsi="Times New Roman"/>
          <w:szCs w:val="24"/>
        </w:rPr>
      </w:pPr>
      <w:r w:rsidRPr="00AE6B17">
        <w:rPr>
          <w:rFonts w:ascii="Times New Roman" w:hAnsi="Times New Roman"/>
          <w:szCs w:val="24"/>
        </w:rPr>
        <w:t>Remington S</w:t>
      </w:r>
      <w:r>
        <w:rPr>
          <w:rFonts w:ascii="Times New Roman" w:hAnsi="Times New Roman"/>
          <w:szCs w:val="24"/>
        </w:rPr>
        <w:t>.</w:t>
      </w:r>
      <w:r w:rsidRPr="00AE6B17">
        <w:rPr>
          <w:rFonts w:ascii="Times New Roman" w:hAnsi="Times New Roman"/>
          <w:szCs w:val="24"/>
        </w:rPr>
        <w:t>G</w:t>
      </w:r>
      <w:r>
        <w:rPr>
          <w:rFonts w:ascii="Times New Roman" w:hAnsi="Times New Roman"/>
          <w:szCs w:val="24"/>
        </w:rPr>
        <w:t>.</w:t>
      </w:r>
      <w:r w:rsidRPr="00AE6B17">
        <w:rPr>
          <w:rFonts w:ascii="Times New Roman" w:hAnsi="Times New Roman"/>
          <w:szCs w:val="24"/>
        </w:rPr>
        <w:t>, Crow J</w:t>
      </w:r>
      <w:r>
        <w:rPr>
          <w:rFonts w:ascii="Times New Roman" w:hAnsi="Times New Roman"/>
          <w:szCs w:val="24"/>
        </w:rPr>
        <w:t>.</w:t>
      </w:r>
      <w:r w:rsidRPr="00AE6B17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.</w:t>
      </w:r>
      <w:r w:rsidRPr="00AE6B17">
        <w:rPr>
          <w:rFonts w:ascii="Times New Roman" w:hAnsi="Times New Roman"/>
          <w:szCs w:val="24"/>
        </w:rPr>
        <w:t xml:space="preserve">, </w:t>
      </w:r>
      <w:r w:rsidRPr="00AE6B17">
        <w:rPr>
          <w:rFonts w:ascii="Times New Roman" w:hAnsi="Times New Roman"/>
          <w:szCs w:val="24"/>
          <w:u w:val="single"/>
        </w:rPr>
        <w:t>Nelson J.D.</w:t>
      </w:r>
      <w:r>
        <w:rPr>
          <w:rFonts w:ascii="Times New Roman" w:hAnsi="Times New Roman"/>
          <w:szCs w:val="24"/>
        </w:rPr>
        <w:t xml:space="preserve"> </w:t>
      </w:r>
      <w:r w:rsidRPr="00AE6B17">
        <w:rPr>
          <w:rFonts w:ascii="Times New Roman" w:hAnsi="Times New Roman"/>
          <w:szCs w:val="24"/>
        </w:rPr>
        <w:t xml:space="preserve">Lens fiber cell proteins expressed in chicken ciliary body cultures. </w:t>
      </w:r>
      <w:r w:rsidRPr="00AE6B17">
        <w:rPr>
          <w:rFonts w:ascii="Times New Roman" w:hAnsi="Times New Roman"/>
          <w:iCs/>
          <w:szCs w:val="24"/>
        </w:rPr>
        <w:t>Invest Ophthalmol</w:t>
      </w:r>
      <w:r>
        <w:rPr>
          <w:rFonts w:ascii="Times New Roman" w:hAnsi="Times New Roman"/>
          <w:iCs/>
          <w:szCs w:val="24"/>
        </w:rPr>
        <w:t xml:space="preserve">. </w:t>
      </w:r>
      <w:r w:rsidRPr="00AE6B17">
        <w:rPr>
          <w:rFonts w:ascii="Times New Roman" w:hAnsi="Times New Roman"/>
          <w:iCs/>
          <w:szCs w:val="24"/>
        </w:rPr>
        <w:t>Vis</w:t>
      </w:r>
      <w:r>
        <w:rPr>
          <w:rFonts w:ascii="Times New Roman" w:hAnsi="Times New Roman"/>
          <w:iCs/>
          <w:szCs w:val="24"/>
        </w:rPr>
        <w:t xml:space="preserve">. </w:t>
      </w:r>
      <w:r w:rsidRPr="00AE6B17">
        <w:rPr>
          <w:rFonts w:ascii="Times New Roman" w:hAnsi="Times New Roman"/>
          <w:iCs/>
          <w:szCs w:val="24"/>
        </w:rPr>
        <w:t>Sci</w:t>
      </w:r>
      <w:r>
        <w:rPr>
          <w:rFonts w:ascii="Times New Roman" w:hAnsi="Times New Roman"/>
          <w:iCs/>
          <w:szCs w:val="24"/>
        </w:rPr>
        <w:t>.</w:t>
      </w:r>
      <w:r w:rsidRPr="00AE6B17">
        <w:rPr>
          <w:rFonts w:ascii="Times New Roman" w:hAnsi="Times New Roman"/>
          <w:i/>
          <w:iCs/>
          <w:szCs w:val="24"/>
        </w:rPr>
        <w:t xml:space="preserve">. </w:t>
      </w:r>
      <w:r w:rsidRPr="00AE6B17">
        <w:rPr>
          <w:rFonts w:ascii="Times New Roman" w:hAnsi="Times New Roman"/>
          <w:szCs w:val="24"/>
        </w:rPr>
        <w:t>2008:Abstract nr 2781.</w:t>
      </w:r>
    </w:p>
    <w:p w:rsidR="004C5AE3" w:rsidRPr="00AE6B17" w:rsidRDefault="004C5AE3" w:rsidP="00AE6B17">
      <w:pPr>
        <w:rPr>
          <w:rFonts w:ascii="Times New Roman" w:hAnsi="Times New Roman"/>
          <w:szCs w:val="24"/>
        </w:rPr>
      </w:pPr>
    </w:p>
    <w:p w:rsidR="004C5AE3" w:rsidRDefault="004C5AE3" w:rsidP="00AE6B17">
      <w:pPr>
        <w:numPr>
          <w:ilvl w:val="0"/>
          <w:numId w:val="10"/>
        </w:numPr>
        <w:ind w:hanging="720"/>
        <w:rPr>
          <w:rFonts w:ascii="Times New Roman" w:hAnsi="Times New Roman"/>
          <w:szCs w:val="24"/>
        </w:rPr>
      </w:pPr>
      <w:r w:rsidRPr="00AE6B17">
        <w:rPr>
          <w:rFonts w:ascii="Times New Roman" w:hAnsi="Times New Roman"/>
          <w:szCs w:val="24"/>
        </w:rPr>
        <w:t>Remington S</w:t>
      </w:r>
      <w:r>
        <w:rPr>
          <w:rFonts w:ascii="Times New Roman" w:hAnsi="Times New Roman"/>
          <w:szCs w:val="24"/>
        </w:rPr>
        <w:t>.</w:t>
      </w:r>
      <w:r w:rsidRPr="00AE6B17">
        <w:rPr>
          <w:rFonts w:ascii="Times New Roman" w:hAnsi="Times New Roman"/>
          <w:szCs w:val="24"/>
        </w:rPr>
        <w:t>G</w:t>
      </w:r>
      <w:r>
        <w:rPr>
          <w:rFonts w:ascii="Times New Roman" w:hAnsi="Times New Roman"/>
          <w:szCs w:val="24"/>
        </w:rPr>
        <w:t>.</w:t>
      </w:r>
      <w:r w:rsidRPr="00AE6B17">
        <w:rPr>
          <w:rFonts w:ascii="Times New Roman" w:hAnsi="Times New Roman"/>
          <w:szCs w:val="24"/>
        </w:rPr>
        <w:t>, Crow J</w:t>
      </w:r>
      <w:r>
        <w:rPr>
          <w:rFonts w:ascii="Times New Roman" w:hAnsi="Times New Roman"/>
          <w:szCs w:val="24"/>
        </w:rPr>
        <w:t>.</w:t>
      </w:r>
      <w:r w:rsidRPr="00AE6B17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.</w:t>
      </w:r>
      <w:r w:rsidRPr="00AE6B17">
        <w:rPr>
          <w:rFonts w:ascii="Times New Roman" w:hAnsi="Times New Roman"/>
          <w:szCs w:val="24"/>
        </w:rPr>
        <w:t xml:space="preserve">, </w:t>
      </w:r>
      <w:r w:rsidRPr="00AE6B17">
        <w:rPr>
          <w:rFonts w:ascii="Times New Roman" w:hAnsi="Times New Roman"/>
          <w:szCs w:val="24"/>
          <w:u w:val="single"/>
        </w:rPr>
        <w:t>Nelson J.D</w:t>
      </w:r>
      <w:r>
        <w:rPr>
          <w:rFonts w:ascii="Times New Roman" w:hAnsi="Times New Roman"/>
          <w:szCs w:val="24"/>
        </w:rPr>
        <w:t xml:space="preserve">.: </w:t>
      </w:r>
      <w:r w:rsidRPr="00AE6B17">
        <w:rPr>
          <w:rFonts w:ascii="Times New Roman" w:hAnsi="Times New Roman"/>
          <w:szCs w:val="24"/>
        </w:rPr>
        <w:t xml:space="preserve"> FGF2 enhanced lentoid formation in chicken ciliary body cultures. </w:t>
      </w:r>
      <w:r w:rsidRPr="00AE6B17">
        <w:rPr>
          <w:rFonts w:ascii="Times New Roman" w:hAnsi="Times New Roman"/>
          <w:iCs/>
          <w:szCs w:val="24"/>
        </w:rPr>
        <w:t>Invest Ophthalmol</w:t>
      </w:r>
      <w:r>
        <w:rPr>
          <w:rFonts w:ascii="Times New Roman" w:hAnsi="Times New Roman"/>
          <w:iCs/>
          <w:szCs w:val="24"/>
        </w:rPr>
        <w:t xml:space="preserve">.  </w:t>
      </w:r>
      <w:r w:rsidRPr="00AE6B17">
        <w:rPr>
          <w:rFonts w:ascii="Times New Roman" w:hAnsi="Times New Roman"/>
          <w:iCs/>
          <w:szCs w:val="24"/>
        </w:rPr>
        <w:t>Vis</w:t>
      </w:r>
      <w:r>
        <w:rPr>
          <w:rFonts w:ascii="Times New Roman" w:hAnsi="Times New Roman"/>
          <w:iCs/>
          <w:szCs w:val="24"/>
        </w:rPr>
        <w:t>.</w:t>
      </w:r>
      <w:r w:rsidRPr="00AE6B17">
        <w:rPr>
          <w:rFonts w:ascii="Times New Roman" w:hAnsi="Times New Roman"/>
          <w:iCs/>
          <w:szCs w:val="24"/>
        </w:rPr>
        <w:t xml:space="preserve"> Sci</w:t>
      </w:r>
      <w:r w:rsidRPr="00AE6B17">
        <w:rPr>
          <w:rFonts w:ascii="Times New Roman" w:hAnsi="Times New Roman"/>
          <w:i/>
          <w:iCs/>
          <w:szCs w:val="24"/>
        </w:rPr>
        <w:t xml:space="preserve">. </w:t>
      </w:r>
      <w:r w:rsidRPr="00AE6B17">
        <w:rPr>
          <w:rFonts w:ascii="Times New Roman" w:hAnsi="Times New Roman"/>
          <w:szCs w:val="24"/>
        </w:rPr>
        <w:t>2009:Abstract nr 4368.</w:t>
      </w:r>
    </w:p>
    <w:p w:rsidR="00432FEA" w:rsidRDefault="00432FEA" w:rsidP="00432FEA">
      <w:pPr>
        <w:pStyle w:val="ListParagraph"/>
        <w:rPr>
          <w:rFonts w:ascii="Times New Roman" w:hAnsi="Times New Roman"/>
          <w:szCs w:val="24"/>
        </w:rPr>
      </w:pPr>
    </w:p>
    <w:p w:rsidR="00432FEA" w:rsidRDefault="00432FEA" w:rsidP="00AE6B17">
      <w:pPr>
        <w:numPr>
          <w:ilvl w:val="0"/>
          <w:numId w:val="10"/>
        </w:numPr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Antwi, D., Begley, C., </w:t>
      </w:r>
      <w:r w:rsidRPr="00432FEA">
        <w:rPr>
          <w:rFonts w:ascii="Times New Roman" w:hAnsi="Times New Roman"/>
          <w:szCs w:val="24"/>
        </w:rPr>
        <w:t>Nelson, J.D.: Obtaining Known Concentrations of Fluorescein and lissamine green from strips</w:t>
      </w:r>
      <w:r>
        <w:rPr>
          <w:rFonts w:ascii="Times New Roman" w:hAnsi="Times New Roman"/>
          <w:szCs w:val="24"/>
        </w:rPr>
        <w:t xml:space="preserve">. </w:t>
      </w:r>
      <w:r w:rsidRPr="00AE6B17">
        <w:rPr>
          <w:rFonts w:ascii="Times New Roman" w:hAnsi="Times New Roman"/>
          <w:iCs/>
          <w:szCs w:val="24"/>
        </w:rPr>
        <w:t>Invest Ophthalmol</w:t>
      </w:r>
      <w:r>
        <w:rPr>
          <w:rFonts w:ascii="Times New Roman" w:hAnsi="Times New Roman"/>
          <w:iCs/>
          <w:szCs w:val="24"/>
        </w:rPr>
        <w:t xml:space="preserve">.  </w:t>
      </w:r>
      <w:r w:rsidRPr="00AE6B17">
        <w:rPr>
          <w:rFonts w:ascii="Times New Roman" w:hAnsi="Times New Roman"/>
          <w:iCs/>
          <w:szCs w:val="24"/>
        </w:rPr>
        <w:t>Vis</w:t>
      </w:r>
      <w:r>
        <w:rPr>
          <w:rFonts w:ascii="Times New Roman" w:hAnsi="Times New Roman"/>
          <w:iCs/>
          <w:szCs w:val="24"/>
        </w:rPr>
        <w:t>.</w:t>
      </w:r>
      <w:r w:rsidRPr="00AE6B17">
        <w:rPr>
          <w:rFonts w:ascii="Times New Roman" w:hAnsi="Times New Roman"/>
          <w:iCs/>
          <w:szCs w:val="24"/>
        </w:rPr>
        <w:t xml:space="preserve"> Sci</w:t>
      </w:r>
      <w:r w:rsidRPr="00AE6B17">
        <w:rPr>
          <w:rFonts w:ascii="Times New Roman" w:hAnsi="Times New Roman"/>
          <w:i/>
          <w:iCs/>
          <w:szCs w:val="24"/>
        </w:rPr>
        <w:t xml:space="preserve">. </w:t>
      </w:r>
      <w:r w:rsidRPr="00AE6B17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17</w:t>
      </w:r>
      <w:r w:rsidRPr="00AE6B17">
        <w:rPr>
          <w:rFonts w:ascii="Times New Roman" w:hAnsi="Times New Roman"/>
          <w:szCs w:val="24"/>
        </w:rPr>
        <w:t xml:space="preserve">:Abstract nr </w:t>
      </w:r>
      <w:r>
        <w:rPr>
          <w:rFonts w:ascii="Times New Roman" w:hAnsi="Times New Roman"/>
          <w:szCs w:val="24"/>
        </w:rPr>
        <w:t>2701.</w:t>
      </w:r>
    </w:p>
    <w:p w:rsidR="00510753" w:rsidRDefault="00510753" w:rsidP="00510753">
      <w:pPr>
        <w:pStyle w:val="ListParagraph"/>
        <w:rPr>
          <w:rFonts w:ascii="Times New Roman" w:hAnsi="Times New Roman"/>
          <w:szCs w:val="24"/>
        </w:rPr>
      </w:pPr>
    </w:p>
    <w:p w:rsidR="00510753" w:rsidRPr="00AE6B17" w:rsidRDefault="00510753" w:rsidP="00AE6B17">
      <w:pPr>
        <w:numPr>
          <w:ilvl w:val="0"/>
          <w:numId w:val="10"/>
        </w:numPr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Begley, C., Situ, P., Connell, S., Caffery, B., </w:t>
      </w:r>
      <w:r>
        <w:rPr>
          <w:rFonts w:ascii="Times New Roman" w:hAnsi="Times New Roman"/>
          <w:szCs w:val="24"/>
          <w:u w:val="single"/>
        </w:rPr>
        <w:t>Nelson, J.D.</w:t>
      </w:r>
      <w:r>
        <w:rPr>
          <w:rFonts w:ascii="Times New Roman" w:hAnsi="Times New Roman"/>
          <w:szCs w:val="24"/>
        </w:rPr>
        <w:t>, Springs, C., Simpson, T.L.: Development of a New Scale for Ocular Surface Staining Based on psychophysical Principles. Invest Ophthalmol Vis. Sci. 2019, Abstract 6796</w:t>
      </w:r>
      <w:r w:rsidR="00432FEA">
        <w:rPr>
          <w:rFonts w:ascii="Times New Roman" w:hAnsi="Times New Roman"/>
          <w:szCs w:val="24"/>
        </w:rPr>
        <w:t>.</w:t>
      </w:r>
    </w:p>
    <w:p w:rsidR="004C5AE3" w:rsidRDefault="004C5AE3"/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br w:type="page"/>
      </w:r>
      <w:r>
        <w:rPr>
          <w:rFonts w:ascii="Times" w:hAnsi="Times"/>
          <w:b/>
          <w:bCs/>
          <w:u w:val="single"/>
        </w:rPr>
        <w:lastRenderedPageBreak/>
        <w:t xml:space="preserve">PRESENTATIONS </w:t>
      </w:r>
      <w:r>
        <w:rPr>
          <w:rFonts w:ascii="Times" w:hAnsi="Times"/>
          <w:b/>
          <w:bCs/>
        </w:rPr>
        <w:t xml:space="preserve">(Invited) </w:t>
      </w:r>
      <w:r>
        <w:rPr>
          <w:rFonts w:ascii="Times" w:hAnsi="Times"/>
        </w:rPr>
        <w:br/>
      </w:r>
      <w:r>
        <w:rPr>
          <w:rFonts w:ascii="Times" w:hAnsi="Times"/>
        </w:rPr>
        <w:br/>
        <w:t>1.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Chemical Injuries to the Eyes.  Presented at Toxic Poisonings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Symposium, St. Paul, Minnesota, November 1981.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Smith, S.G., Lindstrom, R.L.,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Weiss, J.L., Doughman, D.J.: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Complications of Soft Contact Lens Use Following Penetrating Keratoplasty.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Post-presentation at the Annual Meeting of the Contact Lens Association of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America, Las Vegas, Nevada, January 1982.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Common Eye Problems, Presented at the Emergency Medicine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Symposium for Primary Care Physicians, St. Paul, Minnesota, October 1982.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Smith, S.G., Lindstrom, R.L.,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Weiss, J.L., Doughman, D.J.: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Complications of Soft Contact Lens Use Following Penetrating Keratoplasty.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American Academy of Ophthalmology,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San Francisco, California, November 1982.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5.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Agricultural Eye Injuries.  Presented at the Annual Meeting of The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Minnesota Medical Association, St. Paul, Minnesota, May 1983.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6.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The Dry Eye.  Presented at the Medical Education and Research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Foundation Annual Research Conference, St. Paul, Minnesota, November 1983.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7.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Wright, J.C.:  Conjunctival Goblet Cell Counts in Various Ocular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Surface Disease States.  Presented at the 13th Biennial Corneal Research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Conference, Boston, Massachusetts, September 1983.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8.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Skelnik, D.L., Mindrup, E.A., Doughman, D.J., Lindstrom, R.L.,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Demonstration of Factor VIII - Related Antigen in Human Cornea.  Research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Conference, Boston, Massachusetts, September 1983.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9.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Miller, R.A., Lindstrom, R.L., Doughman, D.J., </w:t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Smith, S.G.: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Prevention of Epithelium Loss During Keratoplasty by Healon.  Presented at the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13th Biennial Corneal Research Conference, Boston, Massachusetts, September 1983.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10.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Ocular Emergencies.  Presented at the Emergency Medical Symposium, St. Paul, Minnesota, October 1984.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11.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Wright, J.C.:  Impression Cytology of the Ocular Surface in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ab/>
        <w:t>Keratoconjunctivitis Sicca.  Presented at the First International Tear Symposium, University of Texas, Lubbock, Texas, November 1984.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12.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Activation of Toxoplasmosis After Subconjunctival Corticosteroids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During Cataract Surgery.  Ocular Immunology and Microbiology Group Annual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Meeting, Dallas, Texas, November 1984.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u w:val="single"/>
        </w:rPr>
        <w:t>PRESENTATIONS</w:t>
      </w:r>
      <w:r>
        <w:rPr>
          <w:rFonts w:ascii="Times" w:hAnsi="Times"/>
          <w:b/>
          <w:bCs/>
        </w:rPr>
        <w:t xml:space="preserve">   (Invited) </w:t>
      </w:r>
      <w:r>
        <w:rPr>
          <w:rFonts w:ascii="Times" w:hAnsi="Times"/>
          <w:b/>
          <w:bCs/>
          <w:iCs/>
        </w:rPr>
        <w:t>(Con’t)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13.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, Williams, P., Lindstrom, R.L., Doughman, D.J.:  Map-Fingerprint-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Dot Change in the Corneal Epithelial Basement Membrane Following Radial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Keratotomy.  Presented at the Eighty-Ninth Annual Meeting of the American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Academy of Ophthalmology, Atlanta, Georgia, November 1984.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14.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Epithelial Defects Following Keratoplasty. Presented at the First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International Congress on Eye Banking and Corneal Surgery, San Diego,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California, June 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15.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Ocular Surface Changes.  Presented at the First Symposium on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Contact Lenses and the Tear Film. Reno, Nevada, June 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16.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Doughman, D.J., Lindstrom, R.L.,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Long-Term Organ Culture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Corneal Storage, Minnesota System.  Presented at the First International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Congress on Eye Banking and Corneal Surgery, San Diego, California, June </w:t>
      </w:r>
    </w:p>
    <w:p w:rsidR="004C5AE3" w:rsidRPr="00144D0B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17.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Cataract Update - 1985.  National Association of Vision Program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Consultants, Ninth Annual Scientific Meeting, August 7-9, 1985, Minneapolis,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Minnesota.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The Role of Prolactin in Tear Secretion.  Presented at the Medical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Education and Research Annual Research Conference, St. Paul, Minnesota,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October 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19.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Chemical Injuries to the Eyes.  Presented at The Toxic Chemicals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Symposium, St. Paul, Minnesota, October 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20.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Anderson-Beckman, G.:  Effects of Elevated Media Osmolality on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Rat Corneal Epithelial Cell Cultures.  Presented at the 14th Biannual Corneal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Conference, Boston, Massachusetts, November 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21.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The Dry Eye.  TIMM II Meeting, Pharmacia, Piscataway, New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Jersey, October 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22.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Chemical Injuries to the Eyes.  Presented at Changing Profiles in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Clinical Toxicology, Minneapolis, Minnesota, May 1986.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23.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Chemical Injuries to the Eyes.  Presented at the Clinical Toxicology Symposium, St. Paul, Minnesota, May 1986.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 w:rsidP="00483ACD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u w:val="single"/>
        </w:rPr>
        <w:lastRenderedPageBreak/>
        <w:t>PRESENTATIONS</w:t>
      </w:r>
      <w:r>
        <w:rPr>
          <w:rFonts w:ascii="Times" w:hAnsi="Times"/>
          <w:b/>
          <w:bCs/>
        </w:rPr>
        <w:t xml:space="preserve">   (Invited) </w:t>
      </w:r>
      <w:r>
        <w:rPr>
          <w:rFonts w:ascii="Times" w:hAnsi="Times"/>
          <w:b/>
          <w:bCs/>
          <w:iCs/>
        </w:rPr>
        <w:t>(Con’t)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24.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Practical Aspects of the YAG Laser.  Presented at the Symposium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on YAG Lasers, St. Paul, Minnesota, August 1986.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  <w:i/>
        </w:rPr>
      </w:pPr>
      <w:r>
        <w:rPr>
          <w:rFonts w:ascii="Times" w:hAnsi="Times"/>
        </w:rPr>
        <w:t>25.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Impression Cytology.  Presented at World Congress on the Cornea III, Washington, D.C., April 1987.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26.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J.D.,</w:t>
      </w:r>
      <w:r>
        <w:rPr>
          <w:rFonts w:ascii="Times" w:hAnsi="Times"/>
        </w:rPr>
        <w:t xml:space="preserve"> Impression Cytology:  A Standardized Method for Obtaining and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ab/>
        <w:t>Processing Specimens.  Presented at the International Congress of Dakryology I, Budapest, Hungary, June 1987.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27.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Farris, R.L.:  A Comparison of the Clinical Performance of a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Sodium Hyaluronate and a Polyvinyl Alcohol Containing Artificial Tear.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International Congress of Dakryology I, Budapest, Hungary,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June 1987.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The Effect of Ligation of the Exorbital Gland Duct on the Cornea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 the Exorbital Gland of the Rat.  Presented at the International Congress of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Dakryology I, Budapest, Hungary, June 1987.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29.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Impression Cytology.  Presented as a Visiting Professor at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ab/>
        <w:t>Department of Ophthalmology, Duke University, Durham, North Carolina, September 1987.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30.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Impression Cytology:  Its Use in Topical Dry Eye Medication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Studies.  Ocular Drug Therapy Update, University of California, Irvine, California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September 1987.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31.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Activation of Ocular Toxoplasmosis Following Subconjunctival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Corticosteroid Injection During Cataract Surgery.  Presented at the Ocular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Microbiology and Immunology Group Annual Meeting, Dallas, Texas, November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1987.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32.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Topical Retinoids in the Treatment of Corneal Disorders.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Presented at the CLAO Annual Meeting, Las Vegas, Nevada, January 1988.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33.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Impression Cytology.  Presented as Visiting Professor at the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University of Southern California, Department of Ophthalmology, Los Angeles,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California, April 1988.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34.</w:t>
      </w:r>
      <w:r>
        <w:rPr>
          <w:rFonts w:ascii="Times" w:hAnsi="Times"/>
        </w:rPr>
        <w:tab/>
        <w:t xml:space="preserve">Moore, J., </w:t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, Naylor, D.:  Overnight Contact Lens Swelling Response.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</w:rPr>
      </w:pPr>
      <w:r>
        <w:rPr>
          <w:rFonts w:ascii="Times" w:hAnsi="Times"/>
        </w:rPr>
        <w:tab/>
        <w:t xml:space="preserve">Presented at International Contact Lens Century Congress, London, United Kingdom.  May </w:t>
      </w:r>
      <w:r>
        <w:rPr>
          <w:rFonts w:ascii="Times" w:hAnsi="Times"/>
        </w:rPr>
        <w:tab/>
        <w:t>25-29, 1988.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35.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Corneal Physiology.  Second Annual Penetrating Keratoplasty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Course.  University of Minnesota, Minneapolis, Minnesota July 1988.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BF7646" w:rsidP="00483ACD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u w:val="single"/>
        </w:rPr>
        <w:t>PRESENTATIONS</w:t>
      </w:r>
      <w:r>
        <w:rPr>
          <w:rFonts w:ascii="Times" w:hAnsi="Times"/>
          <w:b/>
          <w:bCs/>
        </w:rPr>
        <w:t xml:space="preserve"> (</w:t>
      </w:r>
      <w:r w:rsidR="004C5AE3">
        <w:rPr>
          <w:rFonts w:ascii="Times" w:hAnsi="Times"/>
          <w:b/>
          <w:bCs/>
        </w:rPr>
        <w:t xml:space="preserve">Invited) </w:t>
      </w:r>
      <w:r w:rsidR="004C5AE3">
        <w:rPr>
          <w:rFonts w:ascii="Times" w:hAnsi="Times"/>
          <w:b/>
          <w:bCs/>
          <w:iCs/>
        </w:rPr>
        <w:t>(Con’t)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36.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Preservation of Corneal Epithelium During Keratoplasty.  Second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Penetrating Keratoplasty Course, University of Minnesota, Minneapolis,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Minnesota, July 1988.</w:t>
      </w:r>
    </w:p>
    <w:p w:rsidR="004C5AE3" w:rsidRPr="00483ACD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37.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Superior Limbic Keratoconjunctivitis.  Eighteenth Annual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/>
        <w:rPr>
          <w:rFonts w:ascii="Times" w:hAnsi="Times"/>
          <w:i/>
        </w:rPr>
      </w:pPr>
      <w:r>
        <w:rPr>
          <w:rFonts w:ascii="Times" w:hAnsi="Times"/>
        </w:rPr>
        <w:tab/>
        <w:t>Cambridge Symposium:  The Limbus, Cambridge, United Kingdom, September 8-9, 1988.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Dry Eye Syndromes:  Etiologies, Evaluation and Treatment.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Minnesota Contact Lens Society Annual Meeting, Minneapolis, Minnesota,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September 24, 1988.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39.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Impression Cytology.  Presented as visiting professor at the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Department of Ophthalmology, University of Washington, Seattle, Washington,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October 18, 1988.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40.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Medical and Surgical Management of Ocular Surface Disease.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Washington State Academy of Ophthalmology, October 19, 1988.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41.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Ocular Emergencies.  Presented at Emergency Medicine for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Primary Care Physicians, St. Paul-Ramsey Medical Center, St. Paul, Minnesota,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October 21, 1988.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42.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Treatment of Keratoconjunctivitis Sicca.  Presented at the Many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Faces of Sjogren's Syndrome Conference, National Institute of Health,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Bethesda, Maryland, January 18-19, 1989.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43.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Ocular Burns.  Presented at Burn Care Today, St. Paul-Ramsey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Medical Center, St. Paul, Minnesota, February 10, 1989.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44.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J.D.:</w:t>
      </w:r>
      <w:r>
        <w:rPr>
          <w:rFonts w:ascii="Times" w:hAnsi="Times"/>
        </w:rPr>
        <w:t xml:space="preserve">  Sjogren's Syndrome.  Presented at Anterior Segment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Inflammation and Infections, University of Minnesota, Minneapolis, Minnesota,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April 11, 1989.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45.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Corneal Epithelial Cell Communication.  North Central Regional Eye Bank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Meeting, Minneapolis, Minnesota, August 4-5, 1989.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46.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Vitamin A and the Eye.  Midwest Optical Conference, Minneapolis, Minnesota, September 15, 1989.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47.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The Dry Eye and Contact Lenses.  Presented at the American Academy of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Ophthalmology Annual Meeting, New Orleans, Louisiana, October 29, 1989.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 w:rsidP="00483ACD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u w:val="single"/>
        </w:rPr>
        <w:lastRenderedPageBreak/>
        <w:t>PRESENTATIONS</w:t>
      </w:r>
      <w:r>
        <w:rPr>
          <w:rFonts w:ascii="Times" w:hAnsi="Times"/>
          <w:b/>
          <w:bCs/>
        </w:rPr>
        <w:t xml:space="preserve"> (Invited) </w:t>
      </w:r>
      <w:r>
        <w:rPr>
          <w:rFonts w:ascii="Times" w:hAnsi="Times"/>
          <w:b/>
          <w:bCs/>
          <w:iCs/>
        </w:rPr>
        <w:t>(Con’t)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48.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Dry Eye and Contact Lenses. Puerto Rican Ophthalmic Assistant Scientific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Program, Dorado, Puerto Rico, November 18, 1989.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49.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Ocular Trauma.  Puerto Rican Ophthalmic Assistant Scientific Program,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Dorado, Puerto Rico, November 18, 1989.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iCs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50.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What's New in the Management of Dry Eye.  21st Annual Convention of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Section of Ophthalmology of the Puerto Rican Medical Association and the Puerto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Rican Academy of Ophthalmology, Dorado, Puerto Rico, November 19, 1989.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15"/>
        </w:numPr>
        <w:tabs>
          <w:tab w:val="left" w:pos="720"/>
        </w:tabs>
        <w:ind w:left="0" w:right="0" w:firstLine="0"/>
        <w:rPr>
          <w:rFonts w:ascii="Times" w:hAnsi="Times"/>
          <w:i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What's New in Ophthalmology.  Presented at Family Practice Today, St. </w:t>
      </w:r>
    </w:p>
    <w:p w:rsidR="004C5AE3" w:rsidRDefault="004C5AE3">
      <w:pPr>
        <w:pStyle w:val="Helvetica"/>
        <w:tabs>
          <w:tab w:val="left" w:pos="720"/>
        </w:tabs>
        <w:ind w:right="0"/>
        <w:rPr>
          <w:rFonts w:ascii="Times" w:hAnsi="Times"/>
          <w:i/>
        </w:rPr>
      </w:pPr>
      <w:r>
        <w:rPr>
          <w:rFonts w:ascii="Times" w:hAnsi="Times"/>
        </w:rPr>
        <w:tab/>
        <w:t>Paul, Minnesota, March 15, 1990.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 xml:space="preserve">52. 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>:  Gap Junctions in Corneal Epithelium.  Presented at the Ramsey Foundation Research Conference, St. Paul, Minnesota, April 28, 1990.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 xml:space="preserve">53.  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Assessment of Vitamin A Deficiency in Children by Impression Cytology in </w:t>
      </w:r>
      <w:r>
        <w:rPr>
          <w:rFonts w:ascii="Times" w:hAnsi="Times"/>
        </w:rPr>
        <w:tab/>
        <w:t xml:space="preserve">Belize,C.A.  Presented at Pediatrics Grand Rounds, St. Paul Ramsey Medical Center, St. </w:t>
      </w:r>
      <w:r>
        <w:rPr>
          <w:rFonts w:ascii="Times" w:hAnsi="Times"/>
        </w:rPr>
        <w:tab/>
        <w:t>Paul, Minnesota, June 29, 1990.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54.  </w:t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The Eye in Sjogren's Syndrome.  Presented at the National Sjogren's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Association Annual Meeting, Minneapolis, Minnesota, October 12-13, 1990.</w:t>
      </w:r>
    </w:p>
    <w:p w:rsidR="004C5AE3" w:rsidRDefault="004C5AE3"/>
    <w:p w:rsidR="004C5AE3" w:rsidRDefault="004C5AE3">
      <w:pPr>
        <w:ind w:left="720" w:hanging="720"/>
      </w:pPr>
      <w:r>
        <w:t>55.</w:t>
      </w:r>
      <w:r>
        <w:tab/>
      </w:r>
      <w:r>
        <w:rPr>
          <w:u w:val="single"/>
        </w:rPr>
        <w:t>Nelson, J.D.</w:t>
      </w:r>
      <w:r>
        <w:t xml:space="preserve">:  Ocular Emergencies.  Presented at a continuing education seminar for nursing home nurses, St. Paul-Ramsey Medical Center, St. Paul, Minnesota, February 7 and 15, 1991. </w:t>
      </w:r>
    </w:p>
    <w:p w:rsidR="004C5AE3" w:rsidRDefault="004C5AE3"/>
    <w:p w:rsidR="004C5AE3" w:rsidRDefault="004C5AE3">
      <w:pPr>
        <w:tabs>
          <w:tab w:val="left" w:pos="90"/>
        </w:tabs>
        <w:ind w:left="720" w:hanging="720"/>
      </w:pPr>
      <w:r>
        <w:t>56.</w:t>
      </w:r>
      <w:r>
        <w:tab/>
      </w:r>
      <w:r>
        <w:rPr>
          <w:u w:val="single"/>
        </w:rPr>
        <w:t>Nelson, J.D.</w:t>
      </w:r>
      <w:r>
        <w:t xml:space="preserve">:  The Aging Eye.  Presented at a continuing education seminar for nursing home nurses, St. Paul-Ramsey Medical Center, St. Paul, Minnesota, February 7 and 15, 1991. </w:t>
      </w:r>
    </w:p>
    <w:p w:rsidR="004C5AE3" w:rsidRDefault="004C5AE3"/>
    <w:p w:rsidR="004C5AE3" w:rsidRDefault="004C5AE3">
      <w:r>
        <w:t>57.</w:t>
      </w:r>
      <w:r>
        <w:tab/>
      </w:r>
      <w:r>
        <w:rPr>
          <w:u w:val="single"/>
        </w:rPr>
        <w:t>Nelson, J.D.</w:t>
      </w:r>
      <w:r>
        <w:t xml:space="preserve">:  The Dry Eye:  Diagnosis and Treatment.  Presented at the ALTA </w:t>
      </w:r>
      <w:r>
        <w:tab/>
        <w:t>Ophthalmology Society, Sacramento, California, March 21, 1991.</w:t>
      </w:r>
    </w:p>
    <w:p w:rsidR="004C5AE3" w:rsidRDefault="004C5AE3"/>
    <w:p w:rsidR="004C5AE3" w:rsidRDefault="004C5AE3">
      <w:pPr>
        <w:rPr>
          <w:b/>
          <w:bCs/>
          <w:iCs/>
        </w:rPr>
      </w:pPr>
      <w:r>
        <w:t>58.</w:t>
      </w:r>
      <w:r>
        <w:tab/>
      </w:r>
      <w:r>
        <w:rPr>
          <w:u w:val="single"/>
        </w:rPr>
        <w:t>Nelson, J.D.</w:t>
      </w:r>
      <w:r>
        <w:t xml:space="preserve">:  Corneal Epithelium in Penetrating Keratoplasty.  Presented at Penetrating </w:t>
      </w:r>
      <w:r>
        <w:tab/>
        <w:t xml:space="preserve">Keratoplasty: Surgical Technique, Anterior Segment Reconstruction and Corneal </w:t>
      </w:r>
      <w:r>
        <w:tab/>
        <w:t>Preservation, Phillips Eye Institute, Minneapolis, Minnesota, July 15, 1991.</w:t>
      </w:r>
    </w:p>
    <w:p w:rsidR="004C5AE3" w:rsidRDefault="004C5AE3"/>
    <w:p w:rsidR="004C5AE3" w:rsidRDefault="004C5AE3">
      <w:r>
        <w:t>59.</w:t>
      </w:r>
      <w:r>
        <w:tab/>
      </w:r>
      <w:r>
        <w:rPr>
          <w:u w:val="single"/>
        </w:rPr>
        <w:t>Nelson, J.D.</w:t>
      </w:r>
      <w:r>
        <w:t xml:space="preserve">:  Current Diagnosis and Management of the Dry Eye.  Presented to San </w:t>
      </w:r>
      <w:r>
        <w:tab/>
        <w:t>Diego, California Area Ophthalmologists, San Diego, California, September 11, 1991.</w:t>
      </w:r>
    </w:p>
    <w:p w:rsidR="004C5AE3" w:rsidRDefault="004C5AE3"/>
    <w:p w:rsidR="004C5AE3" w:rsidRDefault="004C5AE3">
      <w:r>
        <w:t>60.</w:t>
      </w:r>
      <w:r>
        <w:tab/>
      </w:r>
      <w:r>
        <w:rPr>
          <w:u w:val="single"/>
        </w:rPr>
        <w:t>Nelson, J.D.</w:t>
      </w:r>
      <w:r>
        <w:t xml:space="preserve">:  Current Diagnosis and Management of the Dry Eye.  Presented to Irvine, </w:t>
      </w:r>
      <w:r>
        <w:tab/>
        <w:t>California Area Ophthalmologists, Irvine, California, September 13, 1991.</w:t>
      </w:r>
    </w:p>
    <w:p w:rsidR="004C5AE3" w:rsidRDefault="004C5AE3"/>
    <w:p w:rsidR="004C5AE3" w:rsidRDefault="004C5AE3" w:rsidP="00483ACD">
      <w:pPr>
        <w:ind w:left="720" w:hanging="720"/>
        <w:rPr>
          <w:b/>
          <w:bCs/>
          <w:iCs/>
        </w:rPr>
      </w:pPr>
      <w:r>
        <w:rPr>
          <w:b/>
          <w:bCs/>
          <w:u w:val="single"/>
        </w:rPr>
        <w:lastRenderedPageBreak/>
        <w:t>PRESENTATIONS</w:t>
      </w:r>
      <w:r>
        <w:rPr>
          <w:b/>
          <w:bCs/>
        </w:rPr>
        <w:t xml:space="preserve"> (Invited) </w:t>
      </w:r>
      <w:r>
        <w:rPr>
          <w:b/>
          <w:bCs/>
          <w:iCs/>
        </w:rPr>
        <w:t>(Con’t)</w:t>
      </w:r>
    </w:p>
    <w:p w:rsidR="004C5AE3" w:rsidRDefault="004C5AE3"/>
    <w:p w:rsidR="004C5AE3" w:rsidRDefault="004C5AE3">
      <w:r>
        <w:t>61.</w:t>
      </w:r>
      <w:r>
        <w:tab/>
      </w:r>
      <w:r>
        <w:rPr>
          <w:u w:val="single"/>
        </w:rPr>
        <w:t>Nelson, J.D.</w:t>
      </w:r>
      <w:r>
        <w:t xml:space="preserve">:  Current Diagnosis and Management of the Dry Eye.  Presented to Phoenix </w:t>
      </w:r>
      <w:r>
        <w:tab/>
        <w:t>Area Ophthalmologists, Scottsdale, Minnesota, November 14, 1991.</w:t>
      </w:r>
    </w:p>
    <w:p w:rsidR="004C5AE3" w:rsidRDefault="004C5AE3"/>
    <w:p w:rsidR="004C5AE3" w:rsidRDefault="004C5AE3" w:rsidP="00483ACD">
      <w:pPr>
        <w:ind w:left="720" w:hanging="720"/>
      </w:pPr>
      <w:r>
        <w:t>62.</w:t>
      </w:r>
      <w:r>
        <w:tab/>
      </w:r>
      <w:r>
        <w:rPr>
          <w:u w:val="single"/>
        </w:rPr>
        <w:t>Nelson, J.D.</w:t>
      </w:r>
      <w:r>
        <w:t>:  Initial Management of Ocular Trauma.  Presented at Practice Approaches to Managing Trauma, St. Paul-Ramsey Medical Center, St. Paul, Minnesota, November 21-22, 1991.</w:t>
      </w:r>
    </w:p>
    <w:p w:rsidR="004C5AE3" w:rsidRDefault="004C5AE3" w:rsidP="00483ACD">
      <w:pPr>
        <w:ind w:left="720" w:hanging="720"/>
      </w:pPr>
    </w:p>
    <w:p w:rsidR="004C5AE3" w:rsidRDefault="004C5AE3">
      <w:pPr>
        <w:ind w:left="720" w:hanging="720"/>
      </w:pPr>
      <w:r>
        <w:t>63.</w:t>
      </w:r>
      <w:r>
        <w:tab/>
      </w:r>
      <w:r>
        <w:rPr>
          <w:u w:val="single"/>
        </w:rPr>
        <w:t>Nelson, J.D.</w:t>
      </w:r>
      <w:r>
        <w:t>:  Ocular Emergencies.  Presented at Family Practice Update, St. Paul-Ramsey Medical Center, St. Paul, Minnesota, March 13, 1992.</w:t>
      </w:r>
    </w:p>
    <w:p w:rsidR="004C5AE3" w:rsidRDefault="004C5AE3"/>
    <w:p w:rsidR="004C5AE3" w:rsidRDefault="004C5AE3">
      <w:r>
        <w:t>64.</w:t>
      </w:r>
      <w:r>
        <w:tab/>
      </w:r>
      <w:r>
        <w:rPr>
          <w:u w:val="single"/>
        </w:rPr>
        <w:t>Nelson, J.D.</w:t>
      </w:r>
      <w:r>
        <w:t xml:space="preserve">:  Acute Blepharitis.  Presented at the Annual Meeting of the American </w:t>
      </w:r>
      <w:r>
        <w:tab/>
        <w:t>Academy of Ophthalmology, Dallas, Texas, November 9, 1992.</w:t>
      </w:r>
    </w:p>
    <w:p w:rsidR="004C5AE3" w:rsidRDefault="004C5AE3"/>
    <w:p w:rsidR="004C5AE3" w:rsidRDefault="004C5AE3">
      <w:pPr>
        <w:ind w:left="720" w:hanging="720"/>
        <w:rPr>
          <w:i/>
        </w:rPr>
      </w:pPr>
      <w:r>
        <w:t>65.</w:t>
      </w:r>
      <w:r>
        <w:tab/>
      </w:r>
      <w:r>
        <w:rPr>
          <w:u w:val="single"/>
        </w:rPr>
        <w:t>Nelson, J.D.</w:t>
      </w:r>
      <w:r>
        <w:t>:  An Open Label Trial to Evaluate a non preserved physiologic tear substitute in Patients With Moderate to Severe Dry Eye Syndrome.  Presented at International Conference on the Lacrimal Gland, Tear Film and Dry Eye Syndromes:  Basic Science and Clinical Relevance, Bermuda, November 14-17, 1992.</w:t>
      </w:r>
    </w:p>
    <w:p w:rsidR="004C5AE3" w:rsidRDefault="004C5AE3"/>
    <w:p w:rsidR="004C5AE3" w:rsidRDefault="004C5AE3">
      <w:r>
        <w:t>66.</w:t>
      </w:r>
      <w:r>
        <w:tab/>
      </w:r>
      <w:r>
        <w:rPr>
          <w:u w:val="single"/>
        </w:rPr>
        <w:t>Nelson, J.D.</w:t>
      </w:r>
      <w:r>
        <w:t xml:space="preserve">:  Topical Fibronectin in The Treatment of Keratoconjunctivitis Sicca.  </w:t>
      </w:r>
      <w:r>
        <w:tab/>
        <w:t xml:space="preserve">Presented at International Conference on the Lacrimal Gland, Tear Film and Dry Eye </w:t>
      </w:r>
      <w:r>
        <w:tab/>
        <w:t>Syndromes:  Basic Science and Clinical Relevance, Bermuda, November 14-17, 1992.</w:t>
      </w:r>
    </w:p>
    <w:p w:rsidR="004C5AE3" w:rsidRDefault="004C5AE3"/>
    <w:p w:rsidR="004C5AE3" w:rsidRDefault="004C5AE3">
      <w:r>
        <w:t>67.</w:t>
      </w:r>
      <w:r>
        <w:tab/>
      </w:r>
      <w:r>
        <w:rPr>
          <w:u w:val="single"/>
        </w:rPr>
        <w:t>Nelson, J.D.</w:t>
      </w:r>
      <w:r>
        <w:t xml:space="preserve">:  Keratoconjunctivitis Sicca.  Presented at the Annual Meeting of Contact </w:t>
      </w:r>
      <w:r>
        <w:tab/>
        <w:t>Lens Association of Ophthalmologists, Las Vegas, Nevada, January 17, 1993</w:t>
      </w:r>
    </w:p>
    <w:p w:rsidR="004C5AE3" w:rsidRDefault="004C5AE3"/>
    <w:p w:rsidR="004C5AE3" w:rsidRDefault="004C5AE3">
      <w:r>
        <w:t>68.</w:t>
      </w:r>
      <w:r>
        <w:tab/>
      </w:r>
      <w:r>
        <w:rPr>
          <w:u w:val="single"/>
        </w:rPr>
        <w:t>Nelson, J.D.</w:t>
      </w:r>
      <w:r>
        <w:t>:  The Red Eye.  Presented at Family Practice Grand Rounds, St. Paul-</w:t>
      </w:r>
      <w:r>
        <w:tab/>
        <w:t>Ramsey Medical Center, St. Paul, Minnesota, February 9, 1993.</w:t>
      </w:r>
    </w:p>
    <w:p w:rsidR="004C5AE3" w:rsidRDefault="004C5AE3"/>
    <w:p w:rsidR="004C5AE3" w:rsidRDefault="004C5AE3">
      <w:pPr>
        <w:ind w:left="720" w:hanging="720"/>
      </w:pPr>
      <w:r>
        <w:t>69.</w:t>
      </w:r>
      <w:r>
        <w:tab/>
      </w:r>
      <w:r>
        <w:rPr>
          <w:u w:val="single"/>
        </w:rPr>
        <w:t>Nelson, J.D.</w:t>
      </w:r>
      <w:r>
        <w:t xml:space="preserve">:  Artificial Tears- What's New?  Presented at the University of Minnesota Department of Ophthalmology Annual CME Meeting, Minneapolis, Minnesota, </w:t>
      </w:r>
      <w:r>
        <w:br/>
        <w:t>April 2-3, 1993.</w:t>
      </w:r>
    </w:p>
    <w:p w:rsidR="004C5AE3" w:rsidRDefault="004C5AE3"/>
    <w:p w:rsidR="004C5AE3" w:rsidRDefault="004C5AE3">
      <w:pPr>
        <w:ind w:left="720" w:hanging="720"/>
      </w:pPr>
      <w:r>
        <w:t>70.</w:t>
      </w:r>
      <w:r>
        <w:tab/>
      </w:r>
      <w:r>
        <w:rPr>
          <w:u w:val="single"/>
        </w:rPr>
        <w:t>Nelson, J.D.</w:t>
      </w:r>
      <w:r>
        <w:t>:  Superior Limbic Keratoconjunctivitis.  Presented at the University of Minnesota Department of Ophthalmology Annual CME Meeting, Minneapolis, Minnesota, April 2-3, 1993.</w:t>
      </w:r>
    </w:p>
    <w:p w:rsidR="004C5AE3" w:rsidRDefault="004C5AE3"/>
    <w:p w:rsidR="004C5AE3" w:rsidRDefault="004C5AE3">
      <w:pPr>
        <w:ind w:left="720" w:hanging="720"/>
        <w:rPr>
          <w:b/>
          <w:bCs/>
          <w:iCs/>
        </w:rPr>
      </w:pPr>
      <w:r>
        <w:t>71.</w:t>
      </w:r>
      <w:r>
        <w:tab/>
      </w:r>
      <w:r>
        <w:rPr>
          <w:u w:val="single"/>
        </w:rPr>
        <w:t>Nelson, J.D.</w:t>
      </w:r>
      <w:r>
        <w:t>:  Acute Blepharitis.  Presented at the University of Minnesota Department of Ophthalmology Annual CME Meeting, Minneapolis, Minnesota, April 2-3, 1993.</w:t>
      </w:r>
    </w:p>
    <w:p w:rsidR="004C5AE3" w:rsidRDefault="004C5AE3"/>
    <w:p w:rsidR="004C5AE3" w:rsidRDefault="004C5AE3">
      <w:pPr>
        <w:ind w:left="720" w:hanging="720"/>
      </w:pPr>
      <w:r>
        <w:t>72.</w:t>
      </w:r>
      <w:r>
        <w:tab/>
      </w:r>
      <w:r>
        <w:rPr>
          <w:u w:val="single"/>
        </w:rPr>
        <w:t>Nelson, J.D.</w:t>
      </w:r>
      <w:r>
        <w:t>:  What's New in the Treatment of Dry Eye?  Presented at the 4th International Symposium on Sjogren's Syndrome.  Tokyo, Japan, August 11, 1993.</w:t>
      </w:r>
    </w:p>
    <w:p w:rsidR="004C5AE3" w:rsidRDefault="004C5AE3"/>
    <w:p w:rsidR="004C5AE3" w:rsidRDefault="004C5AE3"/>
    <w:p w:rsidR="004C5AE3" w:rsidRDefault="004C5AE3"/>
    <w:p w:rsidR="004C5AE3" w:rsidRDefault="004C5AE3" w:rsidP="00483ACD">
      <w:pPr>
        <w:rPr>
          <w:b/>
          <w:bCs/>
          <w:iCs/>
        </w:rPr>
      </w:pPr>
      <w:r>
        <w:rPr>
          <w:b/>
          <w:bCs/>
          <w:u w:val="single"/>
        </w:rPr>
        <w:lastRenderedPageBreak/>
        <w:t>PRESENTATIONS</w:t>
      </w:r>
      <w:r>
        <w:rPr>
          <w:b/>
          <w:bCs/>
        </w:rPr>
        <w:t xml:space="preserve"> (Invited) </w:t>
      </w:r>
      <w:r>
        <w:rPr>
          <w:b/>
          <w:bCs/>
          <w:iCs/>
        </w:rPr>
        <w:t>(Con’t)</w:t>
      </w:r>
    </w:p>
    <w:p w:rsidR="004C5AE3" w:rsidRDefault="004C5AE3"/>
    <w:p w:rsidR="004C5AE3" w:rsidRDefault="004C5AE3">
      <w:r>
        <w:t>73.</w:t>
      </w:r>
      <w:r>
        <w:tab/>
      </w:r>
      <w:r>
        <w:rPr>
          <w:u w:val="single"/>
        </w:rPr>
        <w:t>Nelson, J.D.</w:t>
      </w:r>
      <w:r>
        <w:t xml:space="preserve">:  Indications and Techniques for Corneal and Conjunctival Biopsies.  </w:t>
      </w:r>
      <w:r>
        <w:tab/>
      </w:r>
    </w:p>
    <w:p w:rsidR="004C5AE3" w:rsidRDefault="004C5AE3">
      <w:pPr>
        <w:ind w:left="720"/>
        <w:rPr>
          <w:b/>
          <w:bCs/>
        </w:rPr>
      </w:pPr>
      <w:r>
        <w:t>Annual Meeting of the American Academy of Ophthalmology, Chicago, Illinois, November 16, 1993.</w:t>
      </w:r>
    </w:p>
    <w:p w:rsidR="004C5AE3" w:rsidRDefault="004C5AE3"/>
    <w:p w:rsidR="004C5AE3" w:rsidRDefault="004C5AE3">
      <w:pPr>
        <w:ind w:left="720" w:hanging="720"/>
      </w:pPr>
      <w:r>
        <w:t>74.</w:t>
      </w:r>
      <w:r>
        <w:tab/>
      </w:r>
      <w:r>
        <w:rPr>
          <w:u w:val="single"/>
        </w:rPr>
        <w:t>Nelson, J.D.</w:t>
      </w:r>
      <w:r>
        <w:t>:  Topical Treatment of the Dry Eye.  Aspen Corneal Society, Aspen, Colorado, February 21, 1994.</w:t>
      </w:r>
    </w:p>
    <w:p w:rsidR="004C5AE3" w:rsidRDefault="004C5AE3"/>
    <w:p w:rsidR="004C5AE3" w:rsidRDefault="004C5AE3">
      <w:pPr>
        <w:ind w:left="720" w:hanging="720"/>
      </w:pPr>
      <w:r>
        <w:t>75.</w:t>
      </w:r>
      <w:r>
        <w:tab/>
      </w:r>
      <w:r>
        <w:rPr>
          <w:u w:val="single"/>
        </w:rPr>
        <w:t>Nelson, J.D.</w:t>
      </w:r>
      <w:r>
        <w:t>:  Superior Limbic Keratoconjunctivitis.  Aspen Corneal Society, Aspen, Colorado, February 22, 1994.</w:t>
      </w:r>
    </w:p>
    <w:p w:rsidR="004C5AE3" w:rsidRDefault="004C5AE3">
      <w:pPr>
        <w:rPr>
          <w:b/>
          <w:bCs/>
          <w:iCs/>
        </w:rPr>
      </w:pPr>
    </w:p>
    <w:p w:rsidR="004C5AE3" w:rsidRDefault="004C5AE3">
      <w:r>
        <w:t>76.</w:t>
      </w:r>
      <w:r>
        <w:tab/>
      </w:r>
      <w:r>
        <w:rPr>
          <w:u w:val="single"/>
        </w:rPr>
        <w:t>Nelson, J.D.</w:t>
      </w:r>
      <w:r>
        <w:t xml:space="preserve">:  Topical Treatment of the Dry Eye.  Porter/Rose Hospital Ophthalmology </w:t>
      </w:r>
      <w:r>
        <w:tab/>
        <w:t>Staff, Denver, Colorado, April 11, 1994.</w:t>
      </w:r>
    </w:p>
    <w:p w:rsidR="004C5AE3" w:rsidRDefault="004C5AE3"/>
    <w:p w:rsidR="004C5AE3" w:rsidRDefault="004C5AE3">
      <w:r>
        <w:t>77.</w:t>
      </w:r>
      <w:r>
        <w:tab/>
      </w:r>
      <w:r>
        <w:rPr>
          <w:u w:val="single"/>
        </w:rPr>
        <w:t>Nelson, J.D.</w:t>
      </w:r>
      <w:r>
        <w:t xml:space="preserve">:  Keratoconjunctivitis Sicca.  Corneal Federated Societies Meeting, Toronto, </w:t>
      </w:r>
      <w:r>
        <w:tab/>
        <w:t>Ontario, Canada, June 25, 1994.</w:t>
      </w:r>
    </w:p>
    <w:p w:rsidR="004C5AE3" w:rsidRDefault="004C5AE3"/>
    <w:p w:rsidR="004C5AE3" w:rsidRDefault="004C5AE3">
      <w:pPr>
        <w:ind w:left="720" w:hanging="720"/>
      </w:pPr>
      <w:r>
        <w:t>78.</w:t>
      </w:r>
      <w:r>
        <w:tab/>
      </w:r>
      <w:r>
        <w:rPr>
          <w:u w:val="single"/>
        </w:rPr>
        <w:t>Nelson, J.D.</w:t>
      </w:r>
      <w:r>
        <w:t>:  Dry Eye and Blepharospasm.  Benign Essential Blepharospasm Research Foundation International Scientific and Medical Symposium, Minneapolis, Minnesota, August 6, 1994.</w:t>
      </w:r>
    </w:p>
    <w:p w:rsidR="004C5AE3" w:rsidRDefault="004C5AE3"/>
    <w:p w:rsidR="004C5AE3" w:rsidRDefault="004C5AE3">
      <w:r>
        <w:t>79.</w:t>
      </w:r>
      <w:r>
        <w:tab/>
      </w:r>
      <w:r>
        <w:rPr>
          <w:u w:val="single"/>
        </w:rPr>
        <w:t>Nelson, J.D.</w:t>
      </w:r>
      <w:r>
        <w:t xml:space="preserve">:  Treatment of Keratoconjunctivitis Sicca National Sjögren's Syndrome </w:t>
      </w:r>
      <w:r>
        <w:tab/>
        <w:t>Association Annual Meeting, San Diego, California, September 17, 1994.</w:t>
      </w:r>
    </w:p>
    <w:p w:rsidR="004C5AE3" w:rsidRDefault="004C5AE3" w:rsidP="00144D0B">
      <w:pPr>
        <w:rPr>
          <w:b/>
          <w:bCs/>
          <w:iCs/>
        </w:rPr>
      </w:pPr>
    </w:p>
    <w:p w:rsidR="004C5AE3" w:rsidRDefault="004C5AE3">
      <w:pPr>
        <w:ind w:left="720" w:hanging="720"/>
      </w:pPr>
      <w:r>
        <w:t>80.</w:t>
      </w:r>
      <w:r>
        <w:tab/>
      </w:r>
      <w:r>
        <w:rPr>
          <w:u w:val="single"/>
        </w:rPr>
        <w:t>Nelson, J.D.</w:t>
      </w:r>
      <w:r>
        <w:t>:  The Diagnosis and Management of Dry Eye Syndrome San Diego Eye Bank and the San Diego Eye Bank Eye Center, San Diego, California, October 15, 1994.</w:t>
      </w:r>
    </w:p>
    <w:p w:rsidR="004C5AE3" w:rsidRDefault="004C5AE3"/>
    <w:p w:rsidR="004C5AE3" w:rsidRDefault="004C5AE3">
      <w:pPr>
        <w:ind w:left="720" w:hanging="720"/>
      </w:pPr>
      <w:r>
        <w:t>81.</w:t>
      </w:r>
      <w:r>
        <w:tab/>
      </w:r>
      <w:r>
        <w:rPr>
          <w:u w:val="single"/>
        </w:rPr>
        <w:t>Nelson, J.D.</w:t>
      </w:r>
      <w:r>
        <w:t xml:space="preserve">:  Treatment of Keratoconjunctivitis Sicca National Sjögren's </w:t>
      </w:r>
      <w:r>
        <w:tab/>
        <w:t>Syndrome Association Annual Meeting, Phoenix, Arizona, April 1, 1995.</w:t>
      </w:r>
    </w:p>
    <w:p w:rsidR="004C5AE3" w:rsidRDefault="004C5AE3"/>
    <w:p w:rsidR="004C5AE3" w:rsidRDefault="004C5AE3">
      <w:pPr>
        <w:ind w:left="720" w:hanging="720"/>
      </w:pPr>
      <w:r>
        <w:t>82.</w:t>
      </w:r>
      <w:r>
        <w:tab/>
      </w:r>
      <w:r>
        <w:rPr>
          <w:u w:val="single"/>
        </w:rPr>
        <w:t>Nelson, J.D.</w:t>
      </w:r>
      <w:r>
        <w:t xml:space="preserve">:  Tear Turnover and Corneal Permeability in Normal and KCS Subjects.  19th Corneal Research Conference, Massachusetts Eye and Ear Infirmary and the Schepens Eye Research Institute, Boston, Massachusetts, October 5-7, 1995. </w:t>
      </w:r>
    </w:p>
    <w:p w:rsidR="004C5AE3" w:rsidRDefault="004C5AE3">
      <w:pPr>
        <w:ind w:left="720" w:hanging="720"/>
      </w:pPr>
    </w:p>
    <w:p w:rsidR="004C5AE3" w:rsidRDefault="004C5AE3">
      <w:pPr>
        <w:ind w:left="720" w:hanging="720"/>
      </w:pPr>
      <w:r>
        <w:t>83.</w:t>
      </w:r>
      <w:r>
        <w:tab/>
        <w:t xml:space="preserve">Lemp, M.A., Bron, A.J., </w:t>
      </w:r>
      <w:r>
        <w:rPr>
          <w:u w:val="single"/>
        </w:rPr>
        <w:t>Nelson, J.D.</w:t>
      </w:r>
      <w:r>
        <w:t>: A New Classification of Dry Eyes, American Academy of Ophthalmology Annual Meeting, Atlanta, Georgia, October 29-November 2, 1995.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84.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Classification of Dry Eye, CLAO Annual Meeting, Las Vegas, Nevada,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February 3, 1996.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18"/>
        </w:numPr>
        <w:tabs>
          <w:tab w:val="decimal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Conjunctival Health and its Morphological Assessment, World Congress </w:t>
      </w:r>
      <w:r>
        <w:rPr>
          <w:rFonts w:ascii="Times" w:hAnsi="Times"/>
        </w:rPr>
        <w:tab/>
      </w:r>
      <w:r>
        <w:rPr>
          <w:rFonts w:ascii="Times" w:hAnsi="Times"/>
        </w:rPr>
        <w:tab/>
        <w:t>on the Cornea IV, Orlando, Florida, April 17, 1996.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 w:rsidP="00483ACD">
      <w:pPr>
        <w:rPr>
          <w:b/>
          <w:bCs/>
          <w:u w:val="single"/>
        </w:rPr>
      </w:pPr>
    </w:p>
    <w:p w:rsidR="004C5AE3" w:rsidRDefault="004C5AE3" w:rsidP="00483ACD">
      <w:pPr>
        <w:rPr>
          <w:b/>
          <w:bCs/>
          <w:iCs/>
        </w:rPr>
      </w:pPr>
      <w:r>
        <w:rPr>
          <w:b/>
          <w:bCs/>
          <w:u w:val="single"/>
        </w:rPr>
        <w:lastRenderedPageBreak/>
        <w:t>PRESENTATIONS</w:t>
      </w:r>
      <w:r>
        <w:rPr>
          <w:b/>
          <w:bCs/>
        </w:rPr>
        <w:t xml:space="preserve"> (Invited) </w:t>
      </w:r>
      <w:r>
        <w:rPr>
          <w:b/>
          <w:bCs/>
          <w:iCs/>
        </w:rPr>
        <w:t>(Con’t)</w:t>
      </w:r>
    </w:p>
    <w:p w:rsidR="004C5AE3" w:rsidRDefault="004C5AE3" w:rsidP="00483ACD">
      <w:pPr>
        <w:rPr>
          <w:b/>
          <w:bCs/>
          <w:iCs/>
        </w:rPr>
      </w:pPr>
    </w:p>
    <w:p w:rsidR="004C5AE3" w:rsidRDefault="004C5AE3">
      <w:pPr>
        <w:pStyle w:val="Helvetica"/>
        <w:tabs>
          <w:tab w:val="decimal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86.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>Nelson, J.D.</w:t>
      </w:r>
      <w:r>
        <w:rPr>
          <w:rFonts w:ascii="Times" w:hAnsi="Times"/>
        </w:rPr>
        <w:t xml:space="preserve">:  Dry Eye Diagnostic Tests, International Congress on Eye Research,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Yokohama, Japan, September 30, 1996. </w:t>
      </w:r>
    </w:p>
    <w:p w:rsidR="004C5AE3" w:rsidRDefault="004C5AE3"/>
    <w:p w:rsidR="004C5AE3" w:rsidRDefault="004C5AE3">
      <w:r>
        <w:t>87.</w:t>
      </w:r>
      <w:r>
        <w:tab/>
      </w:r>
      <w:r>
        <w:rPr>
          <w:u w:val="single"/>
        </w:rPr>
        <w:t>Nelson, J.D.</w:t>
      </w:r>
      <w:r>
        <w:t xml:space="preserve">:  A Clinician Looks at the Tear Film, Conference Address, </w:t>
      </w:r>
      <w:r>
        <w:tab/>
      </w:r>
      <w:r>
        <w:tab/>
      </w:r>
      <w:r>
        <w:tab/>
        <w:t xml:space="preserve">Second Conference on the Lacrimal Gland, Tear Film and Dry Eye Syndromes:  Basic </w:t>
      </w:r>
      <w:r>
        <w:tab/>
        <w:t>Science and Clinical Relevance, Bermuda, November 16-18. 1996.</w:t>
      </w:r>
    </w:p>
    <w:p w:rsidR="004C5AE3" w:rsidRDefault="004C5AE3"/>
    <w:p w:rsidR="004C5AE3" w:rsidRDefault="004C5AE3">
      <w:pPr>
        <w:ind w:left="720" w:hanging="720"/>
      </w:pPr>
      <w:r>
        <w:t>88.</w:t>
      </w:r>
      <w:r>
        <w:tab/>
      </w:r>
      <w:r>
        <w:rPr>
          <w:u w:val="single"/>
        </w:rPr>
        <w:t>Nelson, J.D.</w:t>
      </w:r>
      <w:r>
        <w:t>:  The Dry Eye:  Sjogren’s Syndrome and You, Coalition for Arthritis and Rheumatic Disease Education Annual Meeting, Minneapolis, Minnesota, October 4, 1997.</w:t>
      </w:r>
    </w:p>
    <w:p w:rsidR="004C5AE3" w:rsidRDefault="004C5AE3">
      <w:pPr>
        <w:rPr>
          <w:b/>
          <w:bCs/>
          <w:iCs/>
        </w:rPr>
      </w:pPr>
    </w:p>
    <w:p w:rsidR="004C5AE3" w:rsidRDefault="004C5AE3">
      <w:r>
        <w:t>89.</w:t>
      </w:r>
      <w:r>
        <w:tab/>
      </w:r>
      <w:r>
        <w:rPr>
          <w:u w:val="single"/>
        </w:rPr>
        <w:t>Nelson, J.D.</w:t>
      </w:r>
      <w:r>
        <w:t xml:space="preserve">:  Evaluation and Management of the Red Eye, Acute Issues in Primary Care, </w:t>
      </w:r>
      <w:r>
        <w:tab/>
        <w:t xml:space="preserve">Third District Fall Conference for Nurses in Advanced Practice, Minneapolis, Minnesota, </w:t>
      </w:r>
      <w:r>
        <w:tab/>
        <w:t>September 25, 1997.</w:t>
      </w:r>
    </w:p>
    <w:p w:rsidR="004C5AE3" w:rsidRDefault="004C5AE3"/>
    <w:p w:rsidR="004C5AE3" w:rsidRDefault="004C5AE3">
      <w:r>
        <w:t>90.</w:t>
      </w:r>
      <w:r>
        <w:tab/>
      </w:r>
      <w:r>
        <w:rPr>
          <w:u w:val="single"/>
        </w:rPr>
        <w:t>Nelson, J.D.</w:t>
      </w:r>
      <w:r>
        <w:t xml:space="preserve">:  Dry Eye:  Top Ten Things You Need to Know, The Cleveland </w:t>
      </w:r>
      <w:r>
        <w:tab/>
        <w:t xml:space="preserve">Ophthalmological Society, Cleveland, Ohio, February 10, 1998. </w:t>
      </w:r>
    </w:p>
    <w:p w:rsidR="004C5AE3" w:rsidRDefault="004C5AE3"/>
    <w:p w:rsidR="004C5AE3" w:rsidRDefault="004C5AE3">
      <w:pPr>
        <w:numPr>
          <w:ilvl w:val="0"/>
          <w:numId w:val="3"/>
        </w:numPr>
      </w:pPr>
      <w:r>
        <w:rPr>
          <w:u w:val="single"/>
        </w:rPr>
        <w:t>Nelson, J.D.</w:t>
      </w:r>
      <w:r>
        <w:t xml:space="preserve">:  Dry Eye:  Dry Eye- Common Sense Approach to Diagnosis and Management, The Cleveland Ophthalmological Society, Cleveland, Ohio, February 10, 1998. </w:t>
      </w:r>
    </w:p>
    <w:p w:rsidR="004C5AE3" w:rsidRDefault="004C5AE3">
      <w:pPr>
        <w:rPr>
          <w:u w:val="single"/>
        </w:rPr>
      </w:pPr>
    </w:p>
    <w:p w:rsidR="004C5AE3" w:rsidRPr="00144D0B" w:rsidRDefault="004C5AE3" w:rsidP="00144D0B">
      <w:pPr>
        <w:numPr>
          <w:ilvl w:val="0"/>
          <w:numId w:val="3"/>
        </w:numPr>
      </w:pPr>
      <w:r>
        <w:rPr>
          <w:u w:val="single"/>
        </w:rPr>
        <w:t>Nelson, J.D.</w:t>
      </w:r>
      <w:r>
        <w:t>:  Dry Eye Clinical Trial Design, First International Meeting of Dry Eye and Ocular Surface Disease, Kyto, Japan, November 19-20, 1998.</w:t>
      </w:r>
    </w:p>
    <w:p w:rsidR="004C5AE3" w:rsidRDefault="004C5AE3" w:rsidP="00144D0B">
      <w:pPr>
        <w:pStyle w:val="Header"/>
        <w:tabs>
          <w:tab w:val="clear" w:pos="4320"/>
          <w:tab w:val="clear" w:pos="8640"/>
        </w:tabs>
        <w:rPr>
          <w:b/>
          <w:bCs/>
          <w:iCs/>
        </w:rPr>
      </w:pPr>
    </w:p>
    <w:p w:rsidR="004C5AE3" w:rsidRDefault="004C5AE3">
      <w:pPr>
        <w:numPr>
          <w:ilvl w:val="0"/>
          <w:numId w:val="3"/>
        </w:numPr>
      </w:pPr>
      <w:r>
        <w:rPr>
          <w:u w:val="single"/>
        </w:rPr>
        <w:t>Nelson, J.D.</w:t>
      </w:r>
      <w:r>
        <w:t>:  Dry Eye Diagnosis and Management,  National Symposium of the XIVth Ahmedabad Academy of Ophthalmology, Ahmedabad, India, September 1999.</w:t>
      </w:r>
    </w:p>
    <w:p w:rsidR="004C5AE3" w:rsidRDefault="004C5AE3">
      <w:pPr>
        <w:pStyle w:val="Header"/>
        <w:tabs>
          <w:tab w:val="clear" w:pos="4320"/>
          <w:tab w:val="clear" w:pos="8640"/>
        </w:tabs>
      </w:pPr>
    </w:p>
    <w:p w:rsidR="004C5AE3" w:rsidRDefault="004C5AE3">
      <w:pPr>
        <w:numPr>
          <w:ilvl w:val="0"/>
          <w:numId w:val="3"/>
        </w:numPr>
      </w:pPr>
      <w:r>
        <w:t xml:space="preserve">Remington, S.G., </w:t>
      </w:r>
      <w:r>
        <w:rPr>
          <w:u w:val="single"/>
        </w:rPr>
        <w:t>Nelson, J.D.</w:t>
      </w:r>
      <w:r>
        <w:t>:  Lipase mRNAs Expressed in Lacrimal and Hardarian Glands, Third International Conference on the Lacrimal Gland, Tear Film, and Dry Eye Syndromes: Basci Science and Clinical Revelance, Maui, Hawaii, November 15-18, 2000.</w:t>
      </w:r>
    </w:p>
    <w:p w:rsidR="004C5AE3" w:rsidRDefault="004C5AE3">
      <w:pPr>
        <w:rPr>
          <w:u w:val="single"/>
        </w:rPr>
      </w:pPr>
    </w:p>
    <w:p w:rsidR="004C5AE3" w:rsidRDefault="004C5AE3">
      <w:pPr>
        <w:numPr>
          <w:ilvl w:val="0"/>
          <w:numId w:val="3"/>
        </w:numPr>
      </w:pPr>
      <w:r>
        <w:rPr>
          <w:u w:val="single"/>
        </w:rPr>
        <w:t>Nelson, J.D.:</w:t>
      </w:r>
      <w:r>
        <w:t xml:space="preserve">  Diagnosis and Management of Dry Eye: A Clinical Approach, Third International Conference on the Lacrimal Gland, Tear Film, and Dry Eye Syndromes: Basic Science and Clinical Reverence, Maui, Hawaii, November 15-18, 2000.</w:t>
      </w:r>
    </w:p>
    <w:p w:rsidR="004C5AE3" w:rsidRDefault="004C5AE3"/>
    <w:p w:rsidR="004C5AE3" w:rsidRDefault="004C5AE3">
      <w:pPr>
        <w:numPr>
          <w:ilvl w:val="0"/>
          <w:numId w:val="3"/>
        </w:numPr>
      </w:pPr>
      <w:r>
        <w:rPr>
          <w:u w:val="single"/>
          <w:lang w:val="fr-FR"/>
        </w:rPr>
        <w:t>Nelson. J.D</w:t>
      </w:r>
      <w:r>
        <w:rPr>
          <w:lang w:val="fr-FR"/>
        </w:rPr>
        <w:t>.</w:t>
      </w:r>
      <w:r>
        <w:rPr>
          <w:i/>
          <w:lang w:val="fr-FR"/>
        </w:rPr>
        <w:t xml:space="preserve">:  </w:t>
      </w:r>
      <w:r>
        <w:rPr>
          <w:lang w:val="fr-FR"/>
        </w:rPr>
        <w:t xml:space="preserve">Phacoemulsification Cataract Surgery.  </w:t>
      </w:r>
      <w:r>
        <w:t>2</w:t>
      </w:r>
      <w:r>
        <w:rPr>
          <w:vertAlign w:val="superscript"/>
        </w:rPr>
        <w:t>nd</w:t>
      </w:r>
      <w:r>
        <w:t xml:space="preserve"> Teaching Hospital, Lanzhou, Gansu, China, May 28- June 1, 2001.</w:t>
      </w:r>
    </w:p>
    <w:p w:rsidR="004C5AE3" w:rsidRDefault="004C5AE3"/>
    <w:p w:rsidR="004C5AE3" w:rsidRDefault="004C5AE3">
      <w:pPr>
        <w:numPr>
          <w:ilvl w:val="0"/>
          <w:numId w:val="3"/>
        </w:numPr>
      </w:pPr>
      <w:r>
        <w:rPr>
          <w:u w:val="single"/>
        </w:rPr>
        <w:t>Nelson, J.D.</w:t>
      </w:r>
      <w:r>
        <w:t xml:space="preserve">:  Dry Eyes: What’s the Latest? </w:t>
      </w:r>
      <w:r>
        <w:rPr>
          <w:lang w:val="fr-FR"/>
        </w:rPr>
        <w:t xml:space="preserve">Sjogren’s Syndrome Foundation Patient Seminar, Sarasota, Florida. </w:t>
      </w:r>
      <w:r>
        <w:t>January 25, 2003.</w:t>
      </w:r>
    </w:p>
    <w:p w:rsidR="004C5AE3" w:rsidRDefault="004C5AE3"/>
    <w:p w:rsidR="004C5AE3" w:rsidRPr="00483ACD" w:rsidRDefault="004C5AE3" w:rsidP="00483ACD">
      <w:pPr>
        <w:rPr>
          <w:b/>
          <w:bCs/>
          <w:u w:val="single"/>
        </w:rPr>
      </w:pPr>
    </w:p>
    <w:p w:rsidR="004C5AE3" w:rsidRPr="00483ACD" w:rsidRDefault="004C5AE3" w:rsidP="00483ACD">
      <w:r>
        <w:rPr>
          <w:b/>
          <w:bCs/>
          <w:u w:val="single"/>
        </w:rPr>
        <w:lastRenderedPageBreak/>
        <w:t>P</w:t>
      </w:r>
      <w:r w:rsidRPr="00483ACD">
        <w:rPr>
          <w:b/>
          <w:bCs/>
          <w:u w:val="single"/>
        </w:rPr>
        <w:t>RESENTATIONS</w:t>
      </w:r>
      <w:r w:rsidRPr="00483ACD">
        <w:rPr>
          <w:b/>
          <w:bCs/>
        </w:rPr>
        <w:t xml:space="preserve">  </w:t>
      </w:r>
      <w:r w:rsidR="00BF7646">
        <w:rPr>
          <w:b/>
          <w:bCs/>
        </w:rPr>
        <w:t>(</w:t>
      </w:r>
      <w:r w:rsidRPr="00483ACD">
        <w:rPr>
          <w:b/>
          <w:bCs/>
        </w:rPr>
        <w:t xml:space="preserve">Invited) </w:t>
      </w:r>
      <w:r w:rsidRPr="00483ACD">
        <w:rPr>
          <w:b/>
          <w:bCs/>
          <w:iCs/>
        </w:rPr>
        <w:t>(Con’t)</w:t>
      </w:r>
    </w:p>
    <w:p w:rsidR="004C5AE3" w:rsidRDefault="004C5AE3" w:rsidP="00483ACD"/>
    <w:p w:rsidR="004C5AE3" w:rsidRDefault="004C5AE3">
      <w:pPr>
        <w:numPr>
          <w:ilvl w:val="0"/>
          <w:numId w:val="3"/>
        </w:numPr>
      </w:pPr>
      <w:r>
        <w:t xml:space="preserve">Remingtion, S.G. Crow, J.M., </w:t>
      </w:r>
      <w:r>
        <w:rPr>
          <w:u w:val="single"/>
        </w:rPr>
        <w:t>Nelson, J.D.</w:t>
      </w:r>
      <w:r>
        <w:t>:  Secretoglobins of the Mouse Lacrimal Gland, ARVO Annual Meeting, May 2004. (IOVS 2004; 45: ARVO EAbstract 3868)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bookmarkStart w:id="1" w:name="OLE_LINK1"/>
      <w:bookmarkStart w:id="2" w:name="OLE_LINK2"/>
    </w:p>
    <w:p w:rsidR="004C5AE3" w:rsidRDefault="004C5AE3">
      <w:pPr>
        <w:numPr>
          <w:ilvl w:val="0"/>
          <w:numId w:val="3"/>
        </w:numPr>
      </w:pPr>
      <w:r>
        <w:t xml:space="preserve">Crow, J.M., Remington, S.G., </w:t>
      </w:r>
      <w:r>
        <w:rPr>
          <w:u w:val="single"/>
        </w:rPr>
        <w:t xml:space="preserve"> Nelson, J.D.</w:t>
      </w:r>
      <w:r>
        <w:t>: Lipase H cDNA in Human Lacrimal Gland, ARVO Annual Meeting, May 2005. (IOVS 2005; 45: ARVO EAbstract 4419)</w:t>
      </w:r>
    </w:p>
    <w:p w:rsidR="004C5AE3" w:rsidRDefault="004C5AE3">
      <w:pPr>
        <w:rPr>
          <w:u w:val="single"/>
        </w:rPr>
      </w:pPr>
    </w:p>
    <w:p w:rsidR="004C5AE3" w:rsidRDefault="004C5AE3">
      <w:pPr>
        <w:numPr>
          <w:ilvl w:val="0"/>
          <w:numId w:val="3"/>
        </w:numPr>
      </w:pPr>
      <w:r>
        <w:rPr>
          <w:u w:val="single"/>
        </w:rPr>
        <w:t>Nelson, J.D</w:t>
      </w:r>
      <w:r>
        <w:t xml:space="preserve"> : Dry Eye Dogma, presented at</w:t>
      </w:r>
      <w:r>
        <w:rPr>
          <w:i/>
        </w:rPr>
        <w:t xml:space="preserve"> Ophthalmology at the Crossroads</w:t>
      </w:r>
      <w:r>
        <w:t>, Department of Ophthalmology, University of Texas Southwestern Medical School, December 9, 2006.</w:t>
      </w:r>
    </w:p>
    <w:p w:rsidR="004C5AE3" w:rsidRDefault="004C5AE3"/>
    <w:p w:rsidR="004C5AE3" w:rsidRDefault="004C5AE3">
      <w:pPr>
        <w:numPr>
          <w:ilvl w:val="0"/>
          <w:numId w:val="3"/>
        </w:numPr>
      </w:pPr>
      <w:r>
        <w:t xml:space="preserve">Crow, J.M., </w:t>
      </w:r>
      <w:r>
        <w:rPr>
          <w:u w:val="single"/>
        </w:rPr>
        <w:t>Nelson, J.D.</w:t>
      </w:r>
      <w:r>
        <w:t>, Remington, S.G.: Lipochalin-1 Binds Steroid Hormones in Tears, ARVO Annual Meeting, May 2007. (IOVS 2007; 48:ARVO EAbstract 1901)</w:t>
      </w:r>
    </w:p>
    <w:p w:rsidR="004C5AE3" w:rsidRDefault="004C5AE3" w:rsidP="00483ACD"/>
    <w:p w:rsidR="004C5AE3" w:rsidRDefault="004C5AE3">
      <w:pPr>
        <w:numPr>
          <w:ilvl w:val="0"/>
          <w:numId w:val="3"/>
        </w:numPr>
      </w:pPr>
      <w:r>
        <w:t xml:space="preserve">Remington, S.G., Crow, J.M., </w:t>
      </w:r>
      <w:r>
        <w:rPr>
          <w:u w:val="single"/>
        </w:rPr>
        <w:t>Nelson, J.D.</w:t>
      </w:r>
      <w:r>
        <w:t>: Lipochalin-1 associates with lysozyme and with endogenous antibodies in Tears. ARVO Annual Meeting, May 2007. (IOVS 2007; 48: ARVO EAbstract 1907)</w:t>
      </w:r>
    </w:p>
    <w:p w:rsidR="004C5AE3" w:rsidRDefault="004C5AE3"/>
    <w:p w:rsidR="004C5AE3" w:rsidRDefault="004C5AE3">
      <w:pPr>
        <w:numPr>
          <w:ilvl w:val="0"/>
          <w:numId w:val="3"/>
        </w:numPr>
      </w:pPr>
      <w:r>
        <w:t xml:space="preserve">Shippy, S., Pulido, J.S., Quian, H. </w:t>
      </w:r>
      <w:r>
        <w:rPr>
          <w:u w:val="single"/>
        </w:rPr>
        <w:t>Nelson, J.D.</w:t>
      </w:r>
      <w:r>
        <w:t>: Evidence for Corneal Glutamate Receptor Expression and Function. ARVO Annual Meeting, May 2007. (IOVS 2007; 48: ARVO EAbstract 3472)</w:t>
      </w:r>
    </w:p>
    <w:p w:rsidR="004C5AE3" w:rsidRDefault="004C5AE3"/>
    <w:p w:rsidR="004C5AE3" w:rsidRDefault="004C5AE3">
      <w:pPr>
        <w:numPr>
          <w:ilvl w:val="0"/>
          <w:numId w:val="3"/>
        </w:numPr>
      </w:pPr>
      <w:r>
        <w:rPr>
          <w:u w:val="single"/>
        </w:rPr>
        <w:t>Nelson, J.D</w:t>
      </w:r>
      <w:r>
        <w:t>.: Clinical Summary, 6</w:t>
      </w:r>
      <w:r>
        <w:rPr>
          <w:vertAlign w:val="superscript"/>
        </w:rPr>
        <w:t>th</w:t>
      </w:r>
      <w:r>
        <w:t xml:space="preserve"> International Meeting of the Tear Film and Ocular Surface Society, Taromina, Sicily September 8, 2007.</w:t>
      </w:r>
      <w:bookmarkEnd w:id="1"/>
      <w:bookmarkEnd w:id="2"/>
    </w:p>
    <w:p w:rsidR="004C5AE3" w:rsidRDefault="004C5AE3" w:rsidP="00144D0B">
      <w:pPr>
        <w:pStyle w:val="ListParagraph"/>
      </w:pPr>
    </w:p>
    <w:p w:rsidR="004C5AE3" w:rsidRDefault="004C5AE3" w:rsidP="00144D0B">
      <w:pPr>
        <w:numPr>
          <w:ilvl w:val="0"/>
          <w:numId w:val="3"/>
        </w:numPr>
      </w:pPr>
      <w:r>
        <w:rPr>
          <w:u w:val="single"/>
        </w:rPr>
        <w:t>Nelson, J.D</w:t>
      </w:r>
      <w:r>
        <w:t>.: MGD Definition and Classification 7</w:t>
      </w:r>
      <w:r w:rsidRPr="00144D0B">
        <w:rPr>
          <w:vertAlign w:val="superscript"/>
        </w:rPr>
        <w:t>th</w:t>
      </w:r>
      <w:r>
        <w:t xml:space="preserve">  International Meeting of the Tear Film and Ocular Surface Society, Florence, Italy September 8, 2007.</w:t>
      </w:r>
    </w:p>
    <w:p w:rsidR="00BB7D6A" w:rsidRDefault="00BB7D6A" w:rsidP="00BB7D6A">
      <w:pPr>
        <w:pStyle w:val="ListParagraph"/>
      </w:pPr>
    </w:p>
    <w:p w:rsidR="00BB7D6A" w:rsidRDefault="00BB7D6A" w:rsidP="00144D0B">
      <w:pPr>
        <w:numPr>
          <w:ilvl w:val="0"/>
          <w:numId w:val="3"/>
        </w:numPr>
      </w:pPr>
      <w:r>
        <w:rPr>
          <w:u w:val="single"/>
        </w:rPr>
        <w:t>Nelson, J.D.</w:t>
      </w:r>
      <w:r>
        <w:t>: Boresh Symposium, University of Indiana School of Optometry. Is the Dry Eye Really Dry? Diagnosis and Management of the Dry Eye</w:t>
      </w:r>
      <w:r w:rsidR="00034AA3">
        <w:t>, March 20016.</w:t>
      </w:r>
    </w:p>
    <w:p w:rsidR="004C5AE3" w:rsidRDefault="004C5AE3" w:rsidP="00144D0B">
      <w:pPr>
        <w:ind w:left="720"/>
      </w:pPr>
    </w:p>
    <w:p w:rsidR="004C5AE3" w:rsidRDefault="004C5AE3" w:rsidP="00AE6B17"/>
    <w:p w:rsidR="004C5AE3" w:rsidRDefault="004C5AE3" w:rsidP="00AE6B17"/>
    <w:p w:rsidR="004C5AE3" w:rsidRDefault="004C5AE3">
      <w:pPr>
        <w:pStyle w:val="Header"/>
        <w:tabs>
          <w:tab w:val="clear" w:pos="4320"/>
          <w:tab w:val="clear" w:pos="8640"/>
        </w:tabs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</w:rPr>
        <w:br w:type="page"/>
      </w:r>
      <w:r>
        <w:rPr>
          <w:rFonts w:ascii="Times" w:hAnsi="Times"/>
          <w:b/>
          <w:bCs/>
          <w:u w:val="single"/>
        </w:rPr>
        <w:lastRenderedPageBreak/>
        <w:t>VISITING PROFESSORSHIPS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 xml:space="preserve">Duke University, Department of Ophthalmology, Durham, North Carolina,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September 18-19, 1987.  Topic: Impression Cytology.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  <w:t xml:space="preserve">Estelle-Doheny Eye Institute and the University of Southern California,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Department of Ophthalmology, Los Angeles, California April 21-22, 1988.  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Topic: Cornea/External Disease.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3.</w:t>
      </w:r>
      <w:r>
        <w:rPr>
          <w:rFonts w:ascii="Times" w:hAnsi="Times"/>
        </w:rPr>
        <w:tab/>
        <w:t xml:space="preserve">University of Washington, Department of Ophthalmology, Seattle, Washington,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October 17-18, 1988.  Topic:  Cornea/External Disease.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4.</w:t>
      </w:r>
      <w:r>
        <w:rPr>
          <w:rFonts w:ascii="Times" w:hAnsi="Times"/>
        </w:rPr>
        <w:tab/>
        <w:t>Mayo Clinic, Rochester, Minnesota, September 6, 1992.  Topic:  The Dry Eye.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u w:val="single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5.</w:t>
      </w:r>
      <w:r>
        <w:rPr>
          <w:rFonts w:ascii="Times" w:hAnsi="Times"/>
        </w:rPr>
        <w:tab/>
        <w:t xml:space="preserve">Department of Physiologic Optics, University of Alabama, Birmingham, Alabama, </w:t>
      </w:r>
      <w:r>
        <w:rPr>
          <w:rFonts w:ascii="Times" w:hAnsi="Times"/>
        </w:rPr>
        <w:br/>
        <w:t>June 12, 1992.  Topic:  Impression Cytology.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6.</w:t>
      </w:r>
      <w:r>
        <w:rPr>
          <w:rFonts w:ascii="Times" w:hAnsi="Times"/>
        </w:rPr>
        <w:tab/>
        <w:t xml:space="preserve">Emory University Eye Center and Ciba Vision Ophthalmics Lecturer, Department of </w:t>
      </w:r>
      <w:r>
        <w:rPr>
          <w:rFonts w:ascii="Times" w:hAnsi="Times"/>
        </w:rPr>
        <w:tab/>
      </w:r>
      <w:r>
        <w:rPr>
          <w:rFonts w:ascii="Times" w:hAnsi="Times"/>
        </w:rPr>
        <w:tab/>
        <w:t>Ophthalmology, Emory University, Atlanta, Georgia, June 4, 1993.  Topic:  Therapy of the Dry Eye.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u w:val="single"/>
        </w:rPr>
      </w:pPr>
      <w:r>
        <w:rPr>
          <w:rFonts w:ascii="Times" w:hAnsi="Times"/>
        </w:rPr>
        <w:t>7.</w:t>
      </w:r>
      <w:r>
        <w:rPr>
          <w:rFonts w:ascii="Times" w:hAnsi="Times"/>
        </w:rPr>
        <w:tab/>
        <w:t xml:space="preserve">Department of Ophthalmology, Case Western Reserve University, Cleveland Ohio, </w:t>
      </w:r>
      <w:r>
        <w:rPr>
          <w:rFonts w:ascii="Times" w:hAnsi="Times"/>
        </w:rPr>
        <w:tab/>
        <w:t>February 11, 1998.  Topic:  Dry Eye.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 New Roman" w:hAnsi="Times New Roman"/>
        </w:rPr>
      </w:pPr>
    </w:p>
    <w:p w:rsidR="004C5AE3" w:rsidRDefault="004C5AE3">
      <w:pPr>
        <w:pStyle w:val="Helvetica"/>
        <w:numPr>
          <w:ilvl w:val="0"/>
          <w:numId w:val="25"/>
        </w:numPr>
        <w:tabs>
          <w:tab w:val="left" w:pos="720"/>
          <w:tab w:val="center" w:pos="1440"/>
          <w:tab w:val="left" w:pos="2880"/>
        </w:tabs>
        <w:ind w:right="0" w:hanging="72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L.V. Prassett Eye Institute, Hyderbad India, September 1999.  Topics: Dry Eye and Pterygium Surgery.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MISCELLANEOUS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Project ORBIS, Djerba, Tunisia, March 18-26, 1988.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GRANTS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>Prospective Evaluation of Radial Keratotomy, National Eye Institute, Co-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Investigator, 1982-1989.  Principal Investigator, 1990-Present.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Investigation of Tears and the Ocular Surface in Dry Eye Patients and Normals,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Medical Education and Research Foundation, St. Paul-Ramsey Medical Center,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St. Paul, Minnesota, Principal Investigator, 1982-1984.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3.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Herpes Simplex Virus Interaction in a Human Corneal Epithelial Trigeminal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Ganglion Tissue Culture System, Medical Education and Research Foundation,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St. Paul-Ramsey Medical Center, St. Paul, Minnesota, Principal Investigator, 1983-1985.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</w:rPr>
      </w:pPr>
      <w:r>
        <w:rPr>
          <w:rFonts w:ascii="Times" w:hAnsi="Times"/>
        </w:rPr>
        <w:br w:type="page"/>
      </w:r>
      <w:r>
        <w:rPr>
          <w:rFonts w:ascii="Times" w:hAnsi="Times"/>
          <w:b/>
          <w:bCs/>
          <w:u w:val="single"/>
        </w:rPr>
        <w:lastRenderedPageBreak/>
        <w:t>GRANTS</w:t>
      </w:r>
      <w:r>
        <w:rPr>
          <w:rFonts w:ascii="Times" w:hAnsi="Times"/>
          <w:b/>
          <w:bCs/>
        </w:rPr>
        <w:t xml:space="preserve"> (Con’t)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4.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Prolactin in Human Tear Production and Dry Eye Syndrome, Medical Education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 Research Foundation, St. Paul-Ramsey Medical Center, St. Paul,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Minnesota, Principal Investigator, 1984-1985.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5.</w:t>
      </w:r>
      <w:r>
        <w:rPr>
          <w:rFonts w:ascii="Times" w:hAnsi="Times"/>
        </w:rPr>
        <w:tab/>
        <w:t xml:space="preserve">Effects of Hyperosmolality on Rat Corneal Epithelium in Tissue Culture, Medical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Education and Research Foundation, St. Paul-Ramsey Medical Center, St.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Paul, Minnesota, Principal Investigator, 1985-1986, $19,877.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6.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Effects of Pituitary and Gonodal Hormones on Tear Secretion.  St. Paul-Ramsey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Foundation, Principal Investigator, 1986-1987, $19,963.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7.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 Double-Masked, Randomized, Placebo Control Study of Healon Artificial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Tears, Principal Investigator, Pharmacia, Inc., 1983-1985.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8.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 Double-Masked, Randomized Study Comparing Refresh®, Tears Naturale®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and Tears Plus.  Principal Investigator.  Allegan Pharmaceuticals, 1985-1986.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9.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Effects of Oxygen on Corneal Epithelial Wound Healing.  St. Paul-Ramsey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Foundation, Principal Investigator, 1987-1988, $16,950.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10.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Gap Junctions in Corneal Epithelium:  A Study of Intact and Tissue Cultured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Corneal Epithelium.  St. Paul-Ramsey Foundation, Principal Investigator, 1987-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1988, $16,904.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>11.</w:t>
      </w:r>
      <w:r>
        <w:rPr>
          <w:rFonts w:ascii="Times" w:hAnsi="Times"/>
        </w:rPr>
        <w:tab/>
      </w:r>
      <w:r>
        <w:rPr>
          <w:rFonts w:ascii="Times" w:hAnsi="Times"/>
        </w:rPr>
        <w:tab/>
        <w:t>Equipment Support of Studies on Gap Junctions, Minnesota Medical Foundation, Principal Investigator, 1988, $4,695.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  <w:i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12.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 </w:t>
      </w:r>
      <w:r>
        <w:rPr>
          <w:rFonts w:ascii="Times" w:hAnsi="Times"/>
          <w:u w:val="single"/>
        </w:rPr>
        <w:t>in vivo</w:t>
      </w:r>
      <w:r>
        <w:rPr>
          <w:rFonts w:ascii="Times" w:hAnsi="Times"/>
        </w:rPr>
        <w:t xml:space="preserve"> Study on the Physiology of Gap Junctions in Corneal Epithelium, 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National Eye Institute, I-R03-EY07650-01, Principal Investigator, 1988-1989,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  <w:t>$20,200.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u w:val="single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13.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Effects of Ofloxacin, Tobramycin and Gentamicin on Corneal Epithelial Wound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Healing in Tissue Culture.   Allergan Pharmaceuticals, Principal Investigator,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1988-1989, $18,000.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14.</w:t>
      </w:r>
      <w:r>
        <w:rPr>
          <w:rFonts w:ascii="Times" w:hAnsi="Times"/>
        </w:rPr>
        <w:tab/>
      </w:r>
      <w:r>
        <w:rPr>
          <w:rFonts w:ascii="Times" w:hAnsi="Times"/>
        </w:rPr>
        <w:tab/>
        <w:t>Effects of CO</w:t>
      </w:r>
      <w:r>
        <w:rPr>
          <w:rFonts w:ascii="Times" w:hAnsi="Times"/>
          <w:vertAlign w:val="subscript"/>
        </w:rPr>
        <w:t>2</w:t>
      </w:r>
      <w:r>
        <w:rPr>
          <w:rFonts w:ascii="Times" w:hAnsi="Times"/>
        </w:rPr>
        <w:t xml:space="preserve">/pH on Corneal Epithelial Wound Healing in Tissue Culture.  St.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Paul-Ramsey Foundation, Principal Investigator, 1988-1989, $19,950.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 xml:space="preserve">15.  </w:t>
      </w:r>
      <w:r>
        <w:rPr>
          <w:rFonts w:ascii="Times" w:hAnsi="Times"/>
        </w:rPr>
        <w:tab/>
        <w:t>Vitamin A Status in Belizian Children, USAID Grant, Co-Investigator, 1989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16.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Corneal Epithelial Wound Healing II:  The Role of DNA Synthesis and Gap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Junctions, Ramsey Foundation, Principal Investigator, 1989-1990, $19,993.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 w:rsidP="00483ACD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b/>
          <w:bCs/>
        </w:rPr>
      </w:pPr>
      <w:r>
        <w:rPr>
          <w:rFonts w:ascii="Times" w:hAnsi="Times"/>
          <w:b/>
          <w:bCs/>
          <w:u w:val="single"/>
        </w:rPr>
        <w:lastRenderedPageBreak/>
        <w:t>GRANTS</w:t>
      </w:r>
      <w:r>
        <w:rPr>
          <w:rFonts w:ascii="Times" w:hAnsi="Times"/>
          <w:b/>
          <w:bCs/>
        </w:rPr>
        <w:t xml:space="preserve"> (Con’t)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17.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Gap Junctional Proteins in Corneal Epithelium, Ramsey Foundation, Principal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Investigator, 1990-1991, $19,965.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18.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Brief Assessment of Non-Preserved Artificial Tears in Dry Eye Patients, Alcon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Laboratories, Principle Investigator, 1990-1991, $30,500.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19.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Characterization and Sequencing of a Newly Discovered Corneal Epithelial Membrane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Protein, Ramsey Foundation, 1991-1992, $14,920.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20.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 Clinical Study to Evaluate the Conjunctival Impression Cytology of Normal Subjects,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Allergan Pharmaceuticals, Principle Investigator, 1993, $36,175.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u w:val="single"/>
        </w:rPr>
      </w:pPr>
      <w:r>
        <w:rPr>
          <w:rFonts w:ascii="Times" w:hAnsi="Times"/>
        </w:rPr>
        <w:t>21.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Use of Fluorophotometry to Assess Corneal Permeability, Ramsey Foundation,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1992-1993, $15,259.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22.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Further Characterization of an MIP-like Corneal Protein, Ramsey Foundation, 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1993-1994, $19,994.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23.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 Double-Masked Evaluation of Two Concentrations of OcuNex for Alterations of the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Ocular Surface in Patients with Severe Dry Eyes, Telios Pharmaceuticals, Principle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Investigator, 1993-1994, $37,560.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24.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 Multi-center, Randomized, Double-Blinded, Placebo Controlled Evaluation of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Pilocarpine HCL for The Treatment of Xerostomia and Xerophthalmia Associated with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Sjögren's Syndrome, MGI Pharmaceuticals, 1993-1994, $30,000.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  <w:b/>
          <w:bCs/>
          <w:u w:val="single"/>
        </w:rPr>
      </w:pPr>
      <w:r>
        <w:rPr>
          <w:rFonts w:ascii="Times" w:hAnsi="Times"/>
        </w:rPr>
        <w:t>25.</w:t>
      </w:r>
      <w:r>
        <w:rPr>
          <w:rFonts w:ascii="Times" w:hAnsi="Times"/>
        </w:rPr>
        <w:tab/>
      </w:r>
      <w:r>
        <w:rPr>
          <w:rFonts w:ascii="Times" w:hAnsi="Times"/>
        </w:rPr>
        <w:tab/>
        <w:t>A Clinical Evaluation of the Efficacy of BION tears and Refresh Plus in Moderate to Severe Dry Eye Patients, Alcon Laboratories, 1995, $47,000.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26.</w:t>
      </w:r>
      <w:r>
        <w:rPr>
          <w:rFonts w:ascii="Times" w:hAnsi="Times"/>
        </w:rPr>
        <w:tab/>
      </w:r>
      <w:r>
        <w:rPr>
          <w:rFonts w:ascii="Times" w:hAnsi="Times"/>
        </w:rPr>
        <w:tab/>
        <w:t>Corneal MIP-like Protein: Molecular Cloning, Ramsey Foundation, 1995, $20,000.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 xml:space="preserve">27. </w:t>
      </w:r>
      <w:r>
        <w:rPr>
          <w:rFonts w:ascii="Times" w:hAnsi="Times"/>
        </w:rPr>
        <w:tab/>
        <w:t>Differential Display Analysis of Lacrimal Gland Proteins, Ramsey Foundation, 1996, $20,000.</w:t>
      </w: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ab/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left="720" w:right="0" w:hanging="720"/>
        <w:rPr>
          <w:rFonts w:ascii="Times" w:hAnsi="Times"/>
        </w:rPr>
      </w:pPr>
      <w:r>
        <w:rPr>
          <w:rFonts w:ascii="Times" w:hAnsi="Times"/>
        </w:rPr>
        <w:t xml:space="preserve">28. </w:t>
      </w:r>
      <w:r>
        <w:rPr>
          <w:rFonts w:ascii="Times" w:hAnsi="Times"/>
        </w:rPr>
        <w:tab/>
        <w:t xml:space="preserve"> Differential Display Analysis of Male and Female Lacrimal Glands, Ramsey Foundation, 1996, $24,140.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  <w:r>
        <w:rPr>
          <w:rFonts w:ascii="Times" w:hAnsi="Times"/>
        </w:rPr>
        <w:t>29.</w:t>
      </w:r>
      <w:r>
        <w:rPr>
          <w:rFonts w:ascii="Times" w:hAnsi="Times"/>
        </w:rPr>
        <w:tab/>
      </w:r>
      <w:r>
        <w:rPr>
          <w:rFonts w:ascii="Times" w:hAnsi="Times"/>
        </w:rPr>
        <w:tab/>
        <w:t>Pancreatic Lipase in the Lacrimal Gland, Ramsey Foundation, 1997, $25,000.</w:t>
      </w:r>
    </w:p>
    <w:p w:rsidR="004C5AE3" w:rsidRDefault="004C5AE3">
      <w:pPr>
        <w:pStyle w:val="Helvetica"/>
        <w:tabs>
          <w:tab w:val="decimal" w:pos="360"/>
          <w:tab w:val="left" w:pos="720"/>
          <w:tab w:val="center" w:pos="144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19"/>
        </w:numPr>
        <w:tabs>
          <w:tab w:val="left" w:pos="720"/>
          <w:tab w:val="left" w:pos="288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>Lacrimal Gland Proteins; Characterization of a New Secretory Protein, HealthPartners Research Foundation, 1998, $25,000.</w:t>
      </w:r>
    </w:p>
    <w:p w:rsidR="004C5AE3" w:rsidRDefault="004C5AE3">
      <w:pPr>
        <w:pStyle w:val="Helvetica"/>
        <w:tabs>
          <w:tab w:val="left" w:pos="720"/>
          <w:tab w:val="left" w:pos="2880"/>
        </w:tabs>
        <w:ind w:right="0"/>
        <w:rPr>
          <w:rFonts w:ascii="Times" w:hAnsi="Times"/>
        </w:rPr>
      </w:pPr>
    </w:p>
    <w:p w:rsidR="004C5AE3" w:rsidRDefault="004C5AE3">
      <w:pPr>
        <w:pStyle w:val="Helvetica"/>
        <w:numPr>
          <w:ilvl w:val="0"/>
          <w:numId w:val="19"/>
        </w:numPr>
        <w:tabs>
          <w:tab w:val="left" w:pos="720"/>
          <w:tab w:val="left" w:pos="2880"/>
        </w:tabs>
        <w:ind w:right="0" w:hanging="720"/>
        <w:rPr>
          <w:rFonts w:ascii="Times" w:hAnsi="Times"/>
        </w:rPr>
      </w:pPr>
      <w:r>
        <w:rPr>
          <w:rFonts w:ascii="Times" w:hAnsi="Times"/>
        </w:rPr>
        <w:t>Lipases in Human Lacrimal Glands, HealthPartners Research Foundation, 2001, $25,000.</w:t>
      </w:r>
    </w:p>
    <w:p w:rsidR="004C5AE3" w:rsidRDefault="004C5AE3">
      <w:pPr>
        <w:pStyle w:val="Helvetica"/>
        <w:tabs>
          <w:tab w:val="left" w:pos="720"/>
          <w:tab w:val="center" w:pos="1440"/>
          <w:tab w:val="left" w:pos="2880"/>
        </w:tabs>
        <w:ind w:right="0"/>
        <w:rPr>
          <w:rFonts w:ascii="Times" w:hAnsi="Times"/>
          <w:i/>
          <w:iCs/>
        </w:rPr>
      </w:pPr>
    </w:p>
    <w:sectPr w:rsidR="004C5AE3" w:rsidSect="00483A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2"/>
      </w:footnotePr>
      <w:type w:val="continuous"/>
      <w:pgSz w:w="12240" w:h="15840" w:code="1"/>
      <w:pgMar w:top="611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3A" w:rsidRDefault="008A123A">
      <w:r>
        <w:separator/>
      </w:r>
    </w:p>
  </w:endnote>
  <w:endnote w:type="continuationSeparator" w:id="0">
    <w:p w:rsidR="008A123A" w:rsidRDefault="008A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06" w:rsidRDefault="006B2406">
    <w:pPr>
      <w:pStyle w:val="Footer"/>
      <w:jc w:val="center"/>
    </w:pPr>
    <w:r>
      <w:rPr>
        <w:sz w:val="20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32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06" w:rsidRDefault="006B2406">
    <w:pPr>
      <w:pStyle w:val="Footer"/>
      <w:jc w:val="center"/>
    </w:pPr>
    <w:r>
      <w:rPr>
        <w:sz w:val="20"/>
      </w:rPr>
      <w:t>-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5715BC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06" w:rsidRDefault="006B2406">
    <w:pPr>
      <w:pStyle w:val="Footer"/>
      <w:jc w:val="center"/>
    </w:pPr>
    <w:r>
      <w:rPr>
        <w:sz w:val="20"/>
      </w:rPr>
      <w:t>-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3A" w:rsidRDefault="008A123A">
      <w:r>
        <w:separator/>
      </w:r>
    </w:p>
  </w:footnote>
  <w:footnote w:type="continuationSeparator" w:id="0">
    <w:p w:rsidR="008A123A" w:rsidRDefault="008A1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06" w:rsidRDefault="006B2406">
    <w:pPr>
      <w:pStyle w:val="Header"/>
      <w:widowControl w:val="0"/>
      <w:jc w:val="right"/>
    </w:pPr>
    <w:r>
      <w:t xml:space="preserve">Revised </w:t>
    </w:r>
    <w:r w:rsidR="00BF7646">
      <w:t xml:space="preserve">April </w:t>
    </w:r>
    <w:r>
      <w:t>2019</w:t>
    </w:r>
  </w:p>
  <w:p w:rsidR="006B2406" w:rsidRDefault="006B2406">
    <w:pPr>
      <w:pStyle w:val="Header"/>
      <w:widowControl w:val="0"/>
      <w:jc w:val="right"/>
    </w:pPr>
  </w:p>
  <w:p w:rsidR="006B2406" w:rsidRDefault="006B2406">
    <w:pPr>
      <w:pStyle w:val="Header"/>
      <w:widowControl w:val="0"/>
      <w:jc w:val="right"/>
    </w:pPr>
  </w:p>
  <w:p w:rsidR="006B2406" w:rsidRDefault="006B2406">
    <w:pPr>
      <w:pStyle w:val="Header"/>
      <w:widowControl w:val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06" w:rsidRDefault="006B2406">
    <w:pPr>
      <w:pStyle w:val="Header"/>
      <w:widowControl w:val="0"/>
      <w:jc w:val="right"/>
      <w:rPr>
        <w:sz w:val="20"/>
      </w:rPr>
    </w:pPr>
    <w:r>
      <w:rPr>
        <w:sz w:val="20"/>
      </w:rPr>
      <w:t>Revised 11.07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 w15:restartNumberingAfterBreak="0">
    <w:nsid w:val="01FC54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1F679C"/>
    <w:multiLevelType w:val="singleLevel"/>
    <w:tmpl w:val="C09E0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E29EF"/>
    <w:multiLevelType w:val="hybridMultilevel"/>
    <w:tmpl w:val="C3C01D4A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D5D6350"/>
    <w:multiLevelType w:val="singleLevel"/>
    <w:tmpl w:val="7B54BAC4"/>
    <w:lvl w:ilvl="0">
      <w:start w:val="1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4" w15:restartNumberingAfterBreak="0">
    <w:nsid w:val="0E1913F0"/>
    <w:multiLevelType w:val="singleLevel"/>
    <w:tmpl w:val="16A6370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</w:abstractNum>
  <w:abstractNum w:abstractNumId="5" w15:restartNumberingAfterBreak="0">
    <w:nsid w:val="0E8A04CA"/>
    <w:multiLevelType w:val="singleLevel"/>
    <w:tmpl w:val="3F0AE8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cs="Times New Roman" w:hint="default"/>
        <w:u w:val="none"/>
      </w:rPr>
    </w:lvl>
  </w:abstractNum>
  <w:abstractNum w:abstractNumId="6" w15:restartNumberingAfterBreak="0">
    <w:nsid w:val="10431DE0"/>
    <w:multiLevelType w:val="multilevel"/>
    <w:tmpl w:val="C33430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F5E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9DF4182"/>
    <w:multiLevelType w:val="singleLevel"/>
    <w:tmpl w:val="90E4177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  <w:i w:val="0"/>
      </w:rPr>
    </w:lvl>
  </w:abstractNum>
  <w:abstractNum w:abstractNumId="9" w15:restartNumberingAfterBreak="0">
    <w:nsid w:val="245577EF"/>
    <w:multiLevelType w:val="hybridMultilevel"/>
    <w:tmpl w:val="3F26F71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A9571A"/>
    <w:multiLevelType w:val="singleLevel"/>
    <w:tmpl w:val="AB1E2AC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30637E4B"/>
    <w:multiLevelType w:val="singleLevel"/>
    <w:tmpl w:val="BAE8E76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 w15:restartNumberingAfterBreak="0">
    <w:nsid w:val="35694502"/>
    <w:multiLevelType w:val="singleLevel"/>
    <w:tmpl w:val="432C3AD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</w:abstractNum>
  <w:abstractNum w:abstractNumId="13" w15:restartNumberingAfterBreak="0">
    <w:nsid w:val="3B806BEE"/>
    <w:multiLevelType w:val="hybridMultilevel"/>
    <w:tmpl w:val="361E7F38"/>
    <w:lvl w:ilvl="0" w:tplc="66C64FA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C2216"/>
    <w:multiLevelType w:val="hybridMultilevel"/>
    <w:tmpl w:val="622EE392"/>
    <w:lvl w:ilvl="0" w:tplc="66C64FA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9A0E8A"/>
    <w:multiLevelType w:val="singleLevel"/>
    <w:tmpl w:val="E04AF4E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43EE47C2"/>
    <w:multiLevelType w:val="hybridMultilevel"/>
    <w:tmpl w:val="2C74C6AC"/>
    <w:lvl w:ilvl="0" w:tplc="5AB8D644">
      <w:start w:val="1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Arial" w:hAnsi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445E10E9"/>
    <w:multiLevelType w:val="hybridMultilevel"/>
    <w:tmpl w:val="1EEEF84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61A2E"/>
    <w:multiLevelType w:val="singleLevel"/>
    <w:tmpl w:val="432C3AD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</w:abstractNum>
  <w:abstractNum w:abstractNumId="19" w15:restartNumberingAfterBreak="0">
    <w:nsid w:val="546850BE"/>
    <w:multiLevelType w:val="singleLevel"/>
    <w:tmpl w:val="C1742A0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54F201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86E3136"/>
    <w:multiLevelType w:val="hybridMultilevel"/>
    <w:tmpl w:val="1B88AC9C"/>
    <w:lvl w:ilvl="0" w:tplc="040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C44AFF"/>
    <w:multiLevelType w:val="singleLevel"/>
    <w:tmpl w:val="AB1E2AC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 w15:restartNumberingAfterBreak="0">
    <w:nsid w:val="5BC85A21"/>
    <w:multiLevelType w:val="multilevel"/>
    <w:tmpl w:val="E40062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817EEC"/>
    <w:multiLevelType w:val="multilevel"/>
    <w:tmpl w:val="E6EA34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A7A5A"/>
    <w:multiLevelType w:val="singleLevel"/>
    <w:tmpl w:val="432C3A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</w:abstractNum>
  <w:abstractNum w:abstractNumId="26" w15:restartNumberingAfterBreak="0">
    <w:nsid w:val="60BB37B1"/>
    <w:multiLevelType w:val="hybridMultilevel"/>
    <w:tmpl w:val="4CE66BE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C43198"/>
    <w:multiLevelType w:val="multilevel"/>
    <w:tmpl w:val="B6464F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BA6F9F"/>
    <w:multiLevelType w:val="singleLevel"/>
    <w:tmpl w:val="432C3AD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</w:abstractNum>
  <w:abstractNum w:abstractNumId="29" w15:restartNumberingAfterBreak="0">
    <w:nsid w:val="757F59B6"/>
    <w:multiLevelType w:val="singleLevel"/>
    <w:tmpl w:val="CAA47A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</w:abstractNum>
  <w:abstractNum w:abstractNumId="30" w15:restartNumberingAfterBreak="0">
    <w:nsid w:val="772A558D"/>
    <w:multiLevelType w:val="singleLevel"/>
    <w:tmpl w:val="6DD883B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</w:abstractNum>
  <w:abstractNum w:abstractNumId="31" w15:restartNumberingAfterBreak="0">
    <w:nsid w:val="7BBA54FE"/>
    <w:multiLevelType w:val="hybridMultilevel"/>
    <w:tmpl w:val="45EE3902"/>
    <w:lvl w:ilvl="0" w:tplc="66C64FA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4"/>
  </w:num>
  <w:num w:numId="3">
    <w:abstractNumId w:val="22"/>
  </w:num>
  <w:num w:numId="4">
    <w:abstractNumId w:val="10"/>
  </w:num>
  <w:num w:numId="5">
    <w:abstractNumId w:val="19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30"/>
  </w:num>
  <w:num w:numId="11">
    <w:abstractNumId w:val="20"/>
  </w:num>
  <w:num w:numId="12">
    <w:abstractNumId w:val="5"/>
  </w:num>
  <w:num w:numId="13">
    <w:abstractNumId w:val="12"/>
  </w:num>
  <w:num w:numId="14">
    <w:abstractNumId w:val="18"/>
  </w:num>
  <w:num w:numId="15">
    <w:abstractNumId w:val="8"/>
  </w:num>
  <w:num w:numId="16">
    <w:abstractNumId w:val="25"/>
  </w:num>
  <w:num w:numId="17">
    <w:abstractNumId w:val="11"/>
  </w:num>
  <w:num w:numId="18">
    <w:abstractNumId w:val="15"/>
  </w:num>
  <w:num w:numId="19">
    <w:abstractNumId w:val="28"/>
  </w:num>
  <w:num w:numId="20">
    <w:abstractNumId w:val="2"/>
  </w:num>
  <w:num w:numId="21">
    <w:abstractNumId w:val="9"/>
  </w:num>
  <w:num w:numId="22">
    <w:abstractNumId w:val="31"/>
  </w:num>
  <w:num w:numId="23">
    <w:abstractNumId w:val="14"/>
  </w:num>
  <w:num w:numId="24">
    <w:abstractNumId w:val="21"/>
  </w:num>
  <w:num w:numId="25">
    <w:abstractNumId w:val="26"/>
  </w:num>
  <w:num w:numId="26">
    <w:abstractNumId w:val="16"/>
  </w:num>
  <w:num w:numId="27">
    <w:abstractNumId w:val="13"/>
  </w:num>
  <w:num w:numId="28">
    <w:abstractNumId w:val="24"/>
  </w:num>
  <w:num w:numId="29">
    <w:abstractNumId w:val="23"/>
  </w:num>
  <w:num w:numId="30">
    <w:abstractNumId w:val="6"/>
  </w:num>
  <w:num w:numId="31">
    <w:abstractNumId w:val="27"/>
  </w:num>
  <w:num w:numId="32">
    <w:abstractNumId w:val="4"/>
    <w:lvlOverride w:ilvl="0">
      <w:startOverride w:val="59"/>
    </w:lvlOverride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AA2A715-0718-4F5E-8D37-BA83D75DB09F}"/>
    <w:docVar w:name="dgnword-eventsink" w:val="4911760"/>
  </w:docVars>
  <w:rsids>
    <w:rsidRoot w:val="00766F18"/>
    <w:rsid w:val="00011E7C"/>
    <w:rsid w:val="00020415"/>
    <w:rsid w:val="00034AA3"/>
    <w:rsid w:val="000357AB"/>
    <w:rsid w:val="00041B76"/>
    <w:rsid w:val="00054608"/>
    <w:rsid w:val="00062A56"/>
    <w:rsid w:val="0007106C"/>
    <w:rsid w:val="00072190"/>
    <w:rsid w:val="00082DC6"/>
    <w:rsid w:val="00094BBB"/>
    <w:rsid w:val="000B39A8"/>
    <w:rsid w:val="000D2D79"/>
    <w:rsid w:val="000D7DBB"/>
    <w:rsid w:val="00111DBB"/>
    <w:rsid w:val="00115C20"/>
    <w:rsid w:val="00143878"/>
    <w:rsid w:val="00144D0B"/>
    <w:rsid w:val="0022215E"/>
    <w:rsid w:val="00233062"/>
    <w:rsid w:val="00244A91"/>
    <w:rsid w:val="002D6268"/>
    <w:rsid w:val="002E051C"/>
    <w:rsid w:val="002E05B6"/>
    <w:rsid w:val="003079EF"/>
    <w:rsid w:val="0031156B"/>
    <w:rsid w:val="003A5B67"/>
    <w:rsid w:val="003E2946"/>
    <w:rsid w:val="0042587D"/>
    <w:rsid w:val="00432FEA"/>
    <w:rsid w:val="00457F80"/>
    <w:rsid w:val="00482F45"/>
    <w:rsid w:val="00483ACD"/>
    <w:rsid w:val="004A4B01"/>
    <w:rsid w:val="004B004D"/>
    <w:rsid w:val="004C5AE3"/>
    <w:rsid w:val="00510753"/>
    <w:rsid w:val="005420A5"/>
    <w:rsid w:val="00544AC6"/>
    <w:rsid w:val="00563B85"/>
    <w:rsid w:val="005715BC"/>
    <w:rsid w:val="005D1620"/>
    <w:rsid w:val="006513DE"/>
    <w:rsid w:val="006B2406"/>
    <w:rsid w:val="006B3AAB"/>
    <w:rsid w:val="006C6C20"/>
    <w:rsid w:val="007127A7"/>
    <w:rsid w:val="00714025"/>
    <w:rsid w:val="00721FBC"/>
    <w:rsid w:val="00723739"/>
    <w:rsid w:val="007420D0"/>
    <w:rsid w:val="00766F18"/>
    <w:rsid w:val="007671E0"/>
    <w:rsid w:val="007713E3"/>
    <w:rsid w:val="007C31F9"/>
    <w:rsid w:val="007F1925"/>
    <w:rsid w:val="00804C53"/>
    <w:rsid w:val="0081300A"/>
    <w:rsid w:val="008248AC"/>
    <w:rsid w:val="00844CB9"/>
    <w:rsid w:val="008A123A"/>
    <w:rsid w:val="008C1AFD"/>
    <w:rsid w:val="009039D3"/>
    <w:rsid w:val="00903DDD"/>
    <w:rsid w:val="00922168"/>
    <w:rsid w:val="00952548"/>
    <w:rsid w:val="00982B42"/>
    <w:rsid w:val="00984992"/>
    <w:rsid w:val="00A67818"/>
    <w:rsid w:val="00A85455"/>
    <w:rsid w:val="00AE6B17"/>
    <w:rsid w:val="00AF03F9"/>
    <w:rsid w:val="00B776EC"/>
    <w:rsid w:val="00B9644C"/>
    <w:rsid w:val="00BB3F6D"/>
    <w:rsid w:val="00BB74CC"/>
    <w:rsid w:val="00BB7891"/>
    <w:rsid w:val="00BB7D6A"/>
    <w:rsid w:val="00BF7646"/>
    <w:rsid w:val="00C26F87"/>
    <w:rsid w:val="00C6429E"/>
    <w:rsid w:val="00D34778"/>
    <w:rsid w:val="00D36994"/>
    <w:rsid w:val="00D37848"/>
    <w:rsid w:val="00D479C9"/>
    <w:rsid w:val="00D47B3F"/>
    <w:rsid w:val="00D60E17"/>
    <w:rsid w:val="00D844FC"/>
    <w:rsid w:val="00E041C6"/>
    <w:rsid w:val="00E06BE3"/>
    <w:rsid w:val="00E3580E"/>
    <w:rsid w:val="00E52A81"/>
    <w:rsid w:val="00E7280F"/>
    <w:rsid w:val="00E82AD5"/>
    <w:rsid w:val="00ED009C"/>
    <w:rsid w:val="00F2039A"/>
    <w:rsid w:val="00F4659B"/>
    <w:rsid w:val="00F525EA"/>
    <w:rsid w:val="00F93183"/>
    <w:rsid w:val="00FA55AB"/>
    <w:rsid w:val="00FC2117"/>
    <w:rsid w:val="00FD081E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5C5C77F-3909-DB49-BFE9-ABFD94C5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AC6"/>
    <w:rPr>
      <w:rFonts w:ascii="Times" w:hAnsi="Times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locked/>
    <w:rsid w:val="00F4659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locked/>
    <w:rsid w:val="00F4659B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47F"/>
    <w:rPr>
      <w:rFonts w:ascii="Times" w:hAnsi="Times"/>
      <w:sz w:val="24"/>
      <w:szCs w:val="20"/>
    </w:rPr>
  </w:style>
  <w:style w:type="paragraph" w:customStyle="1" w:styleId="Helvetica">
    <w:name w:val="Helvetica"/>
    <w:basedOn w:val="Normal"/>
    <w:uiPriority w:val="99"/>
    <w:rsid w:val="00544AC6"/>
    <w:pPr>
      <w:ind w:right="-720"/>
    </w:pPr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rsid w:val="0054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47F"/>
    <w:rPr>
      <w:rFonts w:ascii="Times" w:hAnsi="Times"/>
      <w:sz w:val="24"/>
      <w:szCs w:val="20"/>
    </w:rPr>
  </w:style>
  <w:style w:type="character" w:styleId="PageNumber">
    <w:name w:val="page number"/>
    <w:basedOn w:val="DefaultParagraphFont"/>
    <w:uiPriority w:val="99"/>
    <w:rsid w:val="00544AC6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544AC6"/>
    <w:rPr>
      <w:rFonts w:cs="Times New Roman"/>
    </w:rPr>
  </w:style>
  <w:style w:type="character" w:styleId="Hyperlink">
    <w:name w:val="Hyperlink"/>
    <w:basedOn w:val="DefaultParagraphFont"/>
    <w:uiPriority w:val="99"/>
    <w:rsid w:val="00544AC6"/>
    <w:rPr>
      <w:rFonts w:cs="Times New Roman"/>
      <w:color w:val="000066"/>
      <w:u w:val="single"/>
    </w:rPr>
  </w:style>
  <w:style w:type="paragraph" w:styleId="List">
    <w:name w:val="List"/>
    <w:basedOn w:val="Normal"/>
    <w:uiPriority w:val="99"/>
    <w:rsid w:val="00544AC6"/>
    <w:pPr>
      <w:ind w:left="360" w:hanging="360"/>
    </w:pPr>
  </w:style>
  <w:style w:type="paragraph" w:styleId="BodyText">
    <w:name w:val="Body Text"/>
    <w:basedOn w:val="Normal"/>
    <w:link w:val="BodyTextChar"/>
    <w:uiPriority w:val="99"/>
    <w:rsid w:val="0054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247F"/>
    <w:rPr>
      <w:rFonts w:ascii="Times" w:hAnsi="Times"/>
      <w:sz w:val="24"/>
      <w:szCs w:val="20"/>
    </w:rPr>
  </w:style>
  <w:style w:type="paragraph" w:styleId="ListParagraph">
    <w:name w:val="List Paragraph"/>
    <w:basedOn w:val="Normal"/>
    <w:uiPriority w:val="99"/>
    <w:qFormat/>
    <w:rsid w:val="00144D0B"/>
    <w:pPr>
      <w:ind w:left="720"/>
    </w:pPr>
  </w:style>
  <w:style w:type="character" w:styleId="HTMLCite">
    <w:name w:val="HTML Cite"/>
    <w:basedOn w:val="DefaultParagraphFont"/>
    <w:uiPriority w:val="99"/>
    <w:rsid w:val="000D7DBB"/>
    <w:rPr>
      <w:rFonts w:cs="Times New Roman"/>
      <w:i/>
      <w:iCs/>
    </w:rPr>
  </w:style>
  <w:style w:type="character" w:customStyle="1" w:styleId="cit-print-date2">
    <w:name w:val="cit-print-date2"/>
    <w:basedOn w:val="DefaultParagraphFont"/>
    <w:uiPriority w:val="99"/>
    <w:rsid w:val="000D7DBB"/>
    <w:rPr>
      <w:rFonts w:cs="Times New Roman"/>
    </w:rPr>
  </w:style>
  <w:style w:type="character" w:customStyle="1" w:styleId="cit-vol2">
    <w:name w:val="cit-vol2"/>
    <w:basedOn w:val="DefaultParagraphFont"/>
    <w:uiPriority w:val="99"/>
    <w:rsid w:val="000D7DBB"/>
    <w:rPr>
      <w:rFonts w:cs="Times New Roman"/>
    </w:rPr>
  </w:style>
  <w:style w:type="character" w:customStyle="1" w:styleId="cit-sep2">
    <w:name w:val="cit-sep2"/>
    <w:basedOn w:val="DefaultParagraphFont"/>
    <w:uiPriority w:val="99"/>
    <w:rsid w:val="000D7DBB"/>
    <w:rPr>
      <w:rFonts w:cs="Times New Roman"/>
    </w:rPr>
  </w:style>
  <w:style w:type="character" w:customStyle="1" w:styleId="cit-first-page">
    <w:name w:val="cit-first-page"/>
    <w:basedOn w:val="DefaultParagraphFont"/>
    <w:uiPriority w:val="99"/>
    <w:rsid w:val="000D7DBB"/>
    <w:rPr>
      <w:rFonts w:cs="Times New Roman"/>
    </w:rPr>
  </w:style>
  <w:style w:type="character" w:customStyle="1" w:styleId="cit-last-page2">
    <w:name w:val="cit-last-page2"/>
    <w:basedOn w:val="DefaultParagraphFont"/>
    <w:uiPriority w:val="99"/>
    <w:rsid w:val="000D7DBB"/>
    <w:rPr>
      <w:rFonts w:cs="Times New Roman"/>
    </w:rPr>
  </w:style>
  <w:style w:type="character" w:customStyle="1" w:styleId="cit-ahead-of-print-date">
    <w:name w:val="cit-ahead-of-print-date"/>
    <w:basedOn w:val="DefaultParagraphFont"/>
    <w:uiPriority w:val="99"/>
    <w:rsid w:val="000D7DBB"/>
    <w:rPr>
      <w:rFonts w:cs="Times New Roman"/>
    </w:rPr>
  </w:style>
  <w:style w:type="character" w:customStyle="1" w:styleId="cit-doi3">
    <w:name w:val="cit-doi3"/>
    <w:basedOn w:val="DefaultParagraphFont"/>
    <w:uiPriority w:val="99"/>
    <w:rsid w:val="000D7DBB"/>
    <w:rPr>
      <w:rFonts w:cs="Times New Roman"/>
    </w:rPr>
  </w:style>
  <w:style w:type="character" w:customStyle="1" w:styleId="cit-auth2">
    <w:name w:val="cit-auth2"/>
    <w:basedOn w:val="DefaultParagraphFont"/>
    <w:uiPriority w:val="99"/>
    <w:rsid w:val="000D7DBB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4659B"/>
    <w:rPr>
      <w:rFonts w:ascii="Times New Roman" w:hAnsi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F4659B"/>
    <w:rPr>
      <w:rFonts w:ascii="Times New Roman" w:hAnsi="Times New Roman"/>
      <w:b/>
      <w:bCs/>
      <w:sz w:val="24"/>
      <w:szCs w:val="24"/>
    </w:rPr>
  </w:style>
  <w:style w:type="character" w:customStyle="1" w:styleId="highlight">
    <w:name w:val="highlight"/>
    <w:basedOn w:val="DefaultParagraphFont"/>
    <w:rsid w:val="00F4659B"/>
  </w:style>
  <w:style w:type="paragraph" w:customStyle="1" w:styleId="Title1">
    <w:name w:val="Title1"/>
    <w:basedOn w:val="Normal"/>
    <w:rsid w:val="00F4659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sc">
    <w:name w:val="desc"/>
    <w:basedOn w:val="Normal"/>
    <w:rsid w:val="00F4659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tails">
    <w:name w:val="details"/>
    <w:basedOn w:val="Normal"/>
    <w:rsid w:val="00F4659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jrnl">
    <w:name w:val="jrnl"/>
    <w:basedOn w:val="DefaultParagraphFont"/>
    <w:rsid w:val="00F4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316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922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391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8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8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85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8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8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8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09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768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38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ieme.com/SID2342847612779/index.htm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10615</Words>
  <Characters>60506</Characters>
  <Application>Microsoft Office Word</Application>
  <DocSecurity>0</DocSecurity>
  <Lines>504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Regions Hospital</Company>
  <LinksUpToDate>false</LinksUpToDate>
  <CharactersWithSpaces>70980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J. D. Nelson, M.D.</dc:creator>
  <cp:lastModifiedBy>mvanbeusekom</cp:lastModifiedBy>
  <cp:revision>5</cp:revision>
  <cp:lastPrinted>2010-04-26T17:41:00Z</cp:lastPrinted>
  <dcterms:created xsi:type="dcterms:W3CDTF">2019-04-15T15:08:00Z</dcterms:created>
  <dcterms:modified xsi:type="dcterms:W3CDTF">2019-04-16T15:30:00Z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-2083711249</vt:i4>
  </property>
  <property fmtid="{D5CDD505-2E9C-101B-9397-08002B2CF9AE}" pid="3" name="_EmailSubject">
    <vt:lpwstr>CV</vt:lpwstr>
  </property>
  <property fmtid="{D5CDD505-2E9C-101B-9397-08002B2CF9AE}" pid="4" name="_AuthorEmail">
    <vt:lpwstr>SJWillett@HPEXCHG.HealthPartners.com</vt:lpwstr>
  </property>
  <property fmtid="{D5CDD505-2E9C-101B-9397-08002B2CF9AE}" pid="5" name="_AuthorEmailDisplayName">
    <vt:lpwstr>Willett, Sherry J</vt:lpwstr>
  </property>
  <property fmtid="{D5CDD505-2E9C-101B-9397-08002B2CF9AE}" pid="6" name="_ReviewingToolsShownOnce">
    <vt:lpwstr/>
  </property>
</Properties>
</file>