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2C418" w14:textId="661089A5" w:rsidR="00C805D1" w:rsidRDefault="00C805D1">
      <w:bookmarkStart w:id="0" w:name="_GoBack"/>
      <w:bookmarkEnd w:id="0"/>
    </w:p>
    <w:p w14:paraId="71398E47" w14:textId="405BA382" w:rsidR="00DF3BFA" w:rsidRDefault="00DF3BFA" w:rsidP="000446C9">
      <w:pPr>
        <w:tabs>
          <w:tab w:val="left" w:pos="1170"/>
        </w:tabs>
      </w:pPr>
    </w:p>
    <w:p w14:paraId="48143786" w14:textId="7CA8F56D" w:rsidR="00E00BBC" w:rsidRDefault="00A503D8" w:rsidP="00EE1A8E">
      <w:pPr>
        <w:pStyle w:val="Legal"/>
      </w:pPr>
      <w:r>
        <w:rPr>
          <w:noProof/>
        </w:rPr>
        <mc:AlternateContent>
          <mc:Choice Requires="wps">
            <w:drawing>
              <wp:anchor distT="0" distB="0" distL="114300" distR="114300" simplePos="0" relativeHeight="251670528" behindDoc="0" locked="0" layoutInCell="1" allowOverlap="1" wp14:anchorId="2E41F25E" wp14:editId="4560D27E">
                <wp:simplePos x="0" y="0"/>
                <wp:positionH relativeFrom="column">
                  <wp:posOffset>-121021</wp:posOffset>
                </wp:positionH>
                <wp:positionV relativeFrom="paragraph">
                  <wp:posOffset>6778625</wp:posOffset>
                </wp:positionV>
                <wp:extent cx="6441440" cy="3670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6441440" cy="367030"/>
                        </a:xfrm>
                        <a:prstGeom prst="rect">
                          <a:avLst/>
                        </a:prstGeom>
                        <a:solidFill>
                          <a:schemeClr val="lt1"/>
                        </a:solidFill>
                        <a:ln w="6350">
                          <a:noFill/>
                        </a:ln>
                      </wps:spPr>
                      <wps:txbx>
                        <w:txbxContent>
                          <w:p w14:paraId="62C7A8EC" w14:textId="59582144" w:rsidR="00B97324" w:rsidRPr="000B1CDC" w:rsidRDefault="000B1CDC" w:rsidP="000B1CDC">
                            <w:pPr>
                              <w:pStyle w:val="Body"/>
                            </w:pPr>
                            <w:r>
                              <w:t xml:space="preserve">Find in-network clinics and hospitals by signing into your online account at </w:t>
                            </w:r>
                            <w:r w:rsidRPr="003719FF">
                              <w:rPr>
                                <w:b/>
                              </w:rPr>
                              <w:t>healthpartners.com</w:t>
                            </w:r>
                            <w:r>
                              <w:t xml:space="preserve"> or the </w:t>
                            </w:r>
                            <w:r w:rsidRPr="003719FF">
                              <w:rPr>
                                <w:b/>
                              </w:rPr>
                              <w:t>myHP</w:t>
                            </w:r>
                            <w:r>
                              <w:t xml:space="preserve"> mobile app.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41F25E" id="_x0000_t202" coordsize="21600,21600" o:spt="202" path="m,l,21600r21600,l21600,xe">
                <v:stroke joinstyle="miter"/>
                <v:path gradientshapeok="t" o:connecttype="rect"/>
              </v:shapetype>
              <v:shape id="Text Box 13" o:spid="_x0000_s1026" type="#_x0000_t202" style="position:absolute;margin-left:-9.55pt;margin-top:533.75pt;width:507.2pt;height:2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" fillcolor="white [3201]" stroked="f" strokeweight=".5pt">
                <v:textbox inset="0,0,0,0">
                  <w:txbxContent>
                    <w:p w14:paraId="62C7A8EC" w14:textId="59582144" w:rsidR="00B97324" w:rsidRPr="000B1CDC" w:rsidRDefault="000B1CDC" w:rsidP="000B1CDC">
                      <w:pPr>
                        <w:pStyle w:val="Body"/>
                      </w:pPr>
                      <w:r>
                        <w:t xml:space="preserve">Find in-network clinics and hospitals by signing into your online account at </w:t>
                      </w:r>
                      <w:r w:rsidRPr="003719FF">
                        <w:rPr>
                          <w:b/>
                        </w:rPr>
                        <w:t>healthpartners.com</w:t>
                      </w:r>
                      <w:r>
                        <w:t xml:space="preserve"> or the </w:t>
                      </w:r>
                      <w:proofErr w:type="spellStart"/>
                      <w:r w:rsidRPr="003719FF">
                        <w:rPr>
                          <w:b/>
                        </w:rPr>
                        <w:t>myHP</w:t>
                      </w:r>
                      <w:proofErr w:type="spellEnd"/>
                      <w:r>
                        <w:t xml:space="preserve"> mobile app.</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6424B25" wp14:editId="7A3F8A9D">
                <wp:simplePos x="0" y="0"/>
                <wp:positionH relativeFrom="column">
                  <wp:posOffset>-272020</wp:posOffset>
                </wp:positionH>
                <wp:positionV relativeFrom="paragraph">
                  <wp:posOffset>6649720</wp:posOffset>
                </wp:positionV>
                <wp:extent cx="0" cy="354330"/>
                <wp:effectExtent l="12700" t="0" r="25400" b="26670"/>
                <wp:wrapNone/>
                <wp:docPr id="14" name="Straight Connector 14"/>
                <wp:cNvGraphicFramePr/>
                <a:graphic xmlns:a="http://schemas.openxmlformats.org/drawingml/2006/main">
                  <a:graphicData uri="http://schemas.microsoft.com/office/word/2010/wordprocessingShape">
                    <wps:wsp>
                      <wps:cNvCnPr/>
                      <wps:spPr>
                        <a:xfrm>
                          <a:off x="0" y="0"/>
                          <a:ext cx="0" cy="35433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A9B062"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523.6pt" to="-21.4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" strokecolor="#36c3dc [3207]" strokeweight="3pt">
                <v:stroke joinstyle="miter"/>
              </v:line>
            </w:pict>
          </mc:Fallback>
        </mc:AlternateContent>
      </w:r>
      <w:r w:rsidR="000B1CDC">
        <w:rPr>
          <w:noProof/>
        </w:rPr>
        <mc:AlternateContent>
          <mc:Choice Requires="wps">
            <w:drawing>
              <wp:anchor distT="0" distB="0" distL="114300" distR="114300" simplePos="0" relativeHeight="251675648" behindDoc="0" locked="0" layoutInCell="1" allowOverlap="1" wp14:anchorId="212F34AE" wp14:editId="78DC548D">
                <wp:simplePos x="0" y="0"/>
                <wp:positionH relativeFrom="column">
                  <wp:posOffset>-281940</wp:posOffset>
                </wp:positionH>
                <wp:positionV relativeFrom="paragraph">
                  <wp:posOffset>1320800</wp:posOffset>
                </wp:positionV>
                <wp:extent cx="6628906" cy="5226756"/>
                <wp:effectExtent l="0" t="0" r="635" b="5715"/>
                <wp:wrapNone/>
                <wp:docPr id="10" name="Text Box 10"/>
                <wp:cNvGraphicFramePr/>
                <a:graphic xmlns:a="http://schemas.openxmlformats.org/drawingml/2006/main">
                  <a:graphicData uri="http://schemas.microsoft.com/office/word/2010/wordprocessingShape">
                    <wps:wsp>
                      <wps:cNvSpPr txBox="1"/>
                      <wps:spPr>
                        <a:xfrm>
                          <a:off x="0" y="0"/>
                          <a:ext cx="6628906" cy="5226756"/>
                        </a:xfrm>
                        <a:prstGeom prst="rect">
                          <a:avLst/>
                        </a:prstGeom>
                        <a:solidFill>
                          <a:schemeClr val="lt1"/>
                        </a:solidFill>
                        <a:ln w="6350">
                          <a:noFill/>
                        </a:ln>
                      </wps:spPr>
                      <wps:txbx>
                        <w:txbxContent>
                          <w:tbl>
                            <w:tblPr>
                              <w:tblStyle w:val="TableGrid"/>
                              <w:tblW w:w="0" w:type="auto"/>
                              <w:tblInd w:w="-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05"/>
                              <w:gridCol w:w="3060"/>
                              <w:gridCol w:w="1530"/>
                              <w:gridCol w:w="1705"/>
                            </w:tblGrid>
                            <w:tr w:rsidR="000B1CDC" w14:paraId="08D21EAC" w14:textId="77777777" w:rsidTr="00A503D8">
                              <w:trPr>
                                <w:trHeight w:val="439"/>
                              </w:trPr>
                              <w:tc>
                                <w:tcPr>
                                  <w:tcW w:w="3505" w:type="dxa"/>
                                  <w:shd w:val="clear" w:color="auto" w:fill="1776B5" w:themeFill="accent3"/>
                                  <w:vAlign w:val="center"/>
                                </w:tcPr>
                                <w:p w14:paraId="6186AF75" w14:textId="77777777" w:rsidR="000B1CDC" w:rsidRPr="00175CD1" w:rsidRDefault="000B1CDC" w:rsidP="00393C4A">
                                  <w:pPr>
                                    <w:pStyle w:val="BasicParagraph"/>
                                    <w:suppressAutoHyphens/>
                                    <w:spacing w:line="240" w:lineRule="auto"/>
                                    <w:rPr>
                                      <w:rFonts w:ascii="Arial" w:hAnsi="Arial" w:cs="Arial"/>
                                    </w:rPr>
                                  </w:pPr>
                                  <w:r w:rsidRPr="00175CD1">
                                    <w:rPr>
                                      <w:rFonts w:ascii="Arial" w:hAnsi="Arial" w:cs="Arial"/>
                                      <w:color w:val="FFFFFF"/>
                                    </w:rPr>
                                    <w:t>When you need</w:t>
                                  </w:r>
                                </w:p>
                              </w:tc>
                              <w:tc>
                                <w:tcPr>
                                  <w:tcW w:w="3060" w:type="dxa"/>
                                  <w:shd w:val="clear" w:color="auto" w:fill="1776B5" w:themeFill="accent3"/>
                                  <w:vAlign w:val="center"/>
                                </w:tcPr>
                                <w:p w14:paraId="07060442" w14:textId="77777777" w:rsidR="000B1CDC" w:rsidRPr="00175CD1" w:rsidRDefault="000B1CDC" w:rsidP="00393C4A">
                                  <w:pPr>
                                    <w:pStyle w:val="BasicParagraph"/>
                                    <w:suppressAutoHyphens/>
                                    <w:spacing w:line="240" w:lineRule="auto"/>
                                    <w:rPr>
                                      <w:rFonts w:ascii="Arial" w:hAnsi="Arial" w:cs="Arial"/>
                                    </w:rPr>
                                  </w:pPr>
                                  <w:r w:rsidRPr="00175CD1">
                                    <w:rPr>
                                      <w:rFonts w:ascii="Arial" w:hAnsi="Arial" w:cs="Arial"/>
                                      <w:color w:val="FFFFFF"/>
                                    </w:rPr>
                                    <w:t>Go to</w:t>
                                  </w:r>
                                </w:p>
                              </w:tc>
                              <w:tc>
                                <w:tcPr>
                                  <w:tcW w:w="1530" w:type="dxa"/>
                                  <w:tcBorders>
                                    <w:bottom w:val="single" w:sz="4" w:space="0" w:color="A6A6A6" w:themeColor="background1" w:themeShade="A6"/>
                                  </w:tcBorders>
                                  <w:shd w:val="clear" w:color="auto" w:fill="1776B5" w:themeFill="accent3"/>
                                  <w:vAlign w:val="center"/>
                                </w:tcPr>
                                <w:p w14:paraId="0CDE08E8" w14:textId="6E1D1924" w:rsidR="000B1CDC" w:rsidRPr="00175CD1" w:rsidRDefault="000B1CDC" w:rsidP="00393C4A">
                                  <w:pPr>
                                    <w:pStyle w:val="BasicParagraph"/>
                                    <w:suppressAutoHyphens/>
                                    <w:spacing w:line="240" w:lineRule="auto"/>
                                    <w:jc w:val="center"/>
                                    <w:rPr>
                                      <w:rFonts w:ascii="Arial" w:hAnsi="Arial" w:cs="Arial"/>
                                    </w:rPr>
                                  </w:pPr>
                                  <w:r w:rsidRPr="00175CD1">
                                    <w:rPr>
                                      <w:rFonts w:ascii="Arial" w:hAnsi="Arial" w:cs="Arial"/>
                                      <w:color w:val="FFFFFF"/>
                                    </w:rPr>
                                    <w:t>Average cost</w:t>
                                  </w:r>
                                </w:p>
                              </w:tc>
                              <w:tc>
                                <w:tcPr>
                                  <w:tcW w:w="1705" w:type="dxa"/>
                                  <w:tcBorders>
                                    <w:right w:val="nil"/>
                                  </w:tcBorders>
                                  <w:shd w:val="clear" w:color="auto" w:fill="1776B5" w:themeFill="accent3"/>
                                  <w:vAlign w:val="center"/>
                                </w:tcPr>
                                <w:p w14:paraId="3D087736" w14:textId="77777777" w:rsidR="000B1CDC" w:rsidRPr="00175CD1" w:rsidRDefault="000B1CDC" w:rsidP="00393C4A">
                                  <w:pPr>
                                    <w:pStyle w:val="BasicParagraph"/>
                                    <w:suppressAutoHyphens/>
                                    <w:spacing w:line="240" w:lineRule="auto"/>
                                    <w:jc w:val="center"/>
                                    <w:rPr>
                                      <w:rFonts w:ascii="Arial" w:hAnsi="Arial" w:cs="Arial"/>
                                    </w:rPr>
                                  </w:pPr>
                                  <w:r w:rsidRPr="00175CD1">
                                    <w:rPr>
                                      <w:rFonts w:ascii="Arial" w:hAnsi="Arial" w:cs="Arial"/>
                                      <w:color w:val="FFFFFF"/>
                                    </w:rPr>
                                    <w:t xml:space="preserve">Average </w:t>
                                  </w:r>
                                  <w:r w:rsidRPr="00175CD1">
                                    <w:rPr>
                                      <w:rFonts w:ascii="Arial" w:hAnsi="Arial" w:cs="Arial"/>
                                      <w:color w:val="FFFFFF"/>
                                    </w:rPr>
                                    <w:br/>
                                    <w:t>time spent</w:t>
                                  </w:r>
                                </w:p>
                              </w:tc>
                            </w:tr>
                            <w:tr w:rsidR="000B1CDC" w:rsidRPr="000B1CDC" w14:paraId="4A044A7C" w14:textId="77777777" w:rsidTr="00A503D8">
                              <w:trPr>
                                <w:trHeight w:val="946"/>
                              </w:trPr>
                              <w:tc>
                                <w:tcPr>
                                  <w:tcW w:w="3505" w:type="dxa"/>
                                  <w:vAlign w:val="center"/>
                                </w:tcPr>
                                <w:p w14:paraId="7FEF6DF8"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Health advice from a nurse for:</w:t>
                                  </w:r>
                                </w:p>
                                <w:p w14:paraId="1F5AB9DB"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At-home remedies</w:t>
                                  </w:r>
                                </w:p>
                                <w:p w14:paraId="6155C131" w14:textId="361CA30F"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When to go in for care</w:t>
                                  </w:r>
                                </w:p>
                              </w:tc>
                              <w:tc>
                                <w:tcPr>
                                  <w:tcW w:w="3060" w:type="dxa"/>
                                  <w:vAlign w:val="center"/>
                                </w:tcPr>
                                <w:p w14:paraId="31E15C6E"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b/>
                                      <w:bCs/>
                                      <w:color w:val="212020" w:themeColor="text1"/>
                                    </w:rPr>
                                    <w:t>CareLine</w:t>
                                  </w:r>
                                  <w:r w:rsidRPr="00175CD1">
                                    <w:rPr>
                                      <w:rFonts w:ascii="Arial" w:hAnsi="Arial" w:cs="Arial"/>
                                      <w:b/>
                                      <w:bCs/>
                                      <w:color w:val="212020" w:themeColor="text1"/>
                                      <w:vertAlign w:val="superscript"/>
                                    </w:rPr>
                                    <w:t>SM</w:t>
                                  </w:r>
                                  <w:r w:rsidRPr="00175CD1">
                                    <w:rPr>
                                      <w:rFonts w:ascii="Arial" w:hAnsi="Arial" w:cs="Arial"/>
                                      <w:b/>
                                      <w:bCs/>
                                      <w:color w:val="212020" w:themeColor="text1"/>
                                    </w:rPr>
                                    <w:t xml:space="preserve"> service</w:t>
                                  </w:r>
                                </w:p>
                                <w:p w14:paraId="2DA3A375" w14:textId="03A84DF8"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Call 24/7 at </w:t>
                                  </w:r>
                                  <w:r w:rsidRPr="00175CD1">
                                    <w:rPr>
                                      <w:rFonts w:ascii="Arial" w:hAnsi="Arial" w:cs="Arial"/>
                                      <w:b/>
                                      <w:bCs/>
                                      <w:color w:val="212020" w:themeColor="text1"/>
                                    </w:rPr>
                                    <w:t>800-551-0859</w:t>
                                  </w:r>
                                </w:p>
                              </w:tc>
                              <w:tc>
                                <w:tcPr>
                                  <w:tcW w:w="1530" w:type="dxa"/>
                                  <w:shd w:val="clear" w:color="auto" w:fill="D6F2F8" w:themeFill="accent4" w:themeFillTint="33"/>
                                  <w:vAlign w:val="center"/>
                                </w:tcPr>
                                <w:p w14:paraId="79C27B85" w14:textId="77777777"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b/>
                                      <w:bCs/>
                                      <w:caps/>
                                      <w:color w:val="212020" w:themeColor="text1"/>
                                    </w:rPr>
                                    <w:t>Free</w:t>
                                  </w:r>
                                </w:p>
                              </w:tc>
                              <w:tc>
                                <w:tcPr>
                                  <w:tcW w:w="1705" w:type="dxa"/>
                                  <w:tcBorders>
                                    <w:right w:val="nil"/>
                                  </w:tcBorders>
                                  <w:vAlign w:val="center"/>
                                </w:tcPr>
                                <w:p w14:paraId="35098A1D" w14:textId="2B25EC3A"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68E43483" wp14:editId="15BF7A12">
                                        <wp:extent cx="444500" cy="44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500" cy="444500"/>
                                                </a:xfrm>
                                                <a:prstGeom prst="rect">
                                                  <a:avLst/>
                                                </a:prstGeom>
                                              </pic:spPr>
                                            </pic:pic>
                                          </a:graphicData>
                                        </a:graphic>
                                      </wp:inline>
                                    </w:drawing>
                                  </w:r>
                                </w:p>
                              </w:tc>
                            </w:tr>
                            <w:tr w:rsidR="000B1CDC" w:rsidRPr="000B1CDC" w14:paraId="75CF8CCD" w14:textId="77777777" w:rsidTr="00A503D8">
                              <w:trPr>
                                <w:trHeight w:val="1171"/>
                              </w:trPr>
                              <w:tc>
                                <w:tcPr>
                                  <w:tcW w:w="3505" w:type="dxa"/>
                                  <w:vMerge w:val="restart"/>
                                  <w:vAlign w:val="center"/>
                                </w:tcPr>
                                <w:p w14:paraId="21AA499F"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Treatment and prescriptions </w:t>
                                  </w:r>
                                  <w:r w:rsidRPr="00175CD1">
                                    <w:rPr>
                                      <w:rFonts w:ascii="Arial" w:hAnsi="Arial" w:cs="Arial"/>
                                      <w:color w:val="212020" w:themeColor="text1"/>
                                    </w:rPr>
                                    <w:br/>
                                    <w:t>for minor medical issues, like:</w:t>
                                  </w:r>
                                </w:p>
                                <w:p w14:paraId="1CD712AF"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Bladder infection</w:t>
                                  </w:r>
                                </w:p>
                                <w:p w14:paraId="01F486B7"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Pink eye</w:t>
                                  </w:r>
                                </w:p>
                                <w:p w14:paraId="1CE0C45E"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Upper respiratory infections</w:t>
                                  </w:r>
                                </w:p>
                                <w:p w14:paraId="75DA123B" w14:textId="77777777" w:rsidR="000B1CDC" w:rsidRPr="00175CD1" w:rsidRDefault="000B1CDC" w:rsidP="00393C4A">
                                  <w:pPr>
                                    <w:pStyle w:val="BasicParagraph"/>
                                    <w:suppressAutoHyphens/>
                                    <w:spacing w:line="240" w:lineRule="auto"/>
                                    <w:rPr>
                                      <w:rFonts w:ascii="Arial" w:hAnsi="Arial" w:cs="Arial"/>
                                      <w:color w:val="212020" w:themeColor="text1"/>
                                    </w:rPr>
                                  </w:pPr>
                                </w:p>
                                <w:p w14:paraId="49FA483C" w14:textId="77777777" w:rsidR="000B1CDC" w:rsidRPr="00175CD1" w:rsidRDefault="000B1CDC" w:rsidP="00393C4A">
                                  <w:pPr>
                                    <w:tabs>
                                      <w:tab w:val="left" w:pos="610"/>
                                    </w:tabs>
                                    <w:rPr>
                                      <w:rFonts w:ascii="Arial" w:hAnsi="Arial" w:cs="Arial"/>
                                      <w:color w:val="212020" w:themeColor="text1"/>
                                    </w:rPr>
                                  </w:pPr>
                                  <w:r w:rsidRPr="00175CD1">
                                    <w:rPr>
                                      <w:rFonts w:ascii="Arial" w:hAnsi="Arial" w:cs="Arial"/>
                                      <w:color w:val="212020" w:themeColor="text1"/>
                                    </w:rPr>
                                    <w:t>You’ll get a diagnosis, treatment plan and a prescription if you need one.</w:t>
                                  </w:r>
                                </w:p>
                              </w:tc>
                              <w:tc>
                                <w:tcPr>
                                  <w:tcW w:w="3060" w:type="dxa"/>
                                  <w:vAlign w:val="center"/>
                                </w:tcPr>
                                <w:p w14:paraId="21B207BB" w14:textId="76F1665D"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b/>
                                      <w:bCs/>
                                      <w:color w:val="212020" w:themeColor="text1"/>
                                    </w:rPr>
                                    <w:t>Virtuwell®</w:t>
                                  </w:r>
                                  <w:r w:rsidRPr="00175CD1">
                                    <w:rPr>
                                      <w:rFonts w:ascii="Arial" w:hAnsi="Arial" w:cs="Arial"/>
                                      <w:b/>
                                      <w:bCs/>
                                      <w:color w:val="212020" w:themeColor="text1"/>
                                      <w:vertAlign w:val="superscript"/>
                                    </w:rPr>
                                    <w:t>*</w:t>
                                  </w:r>
                                </w:p>
                                <w:p w14:paraId="45DF53EB"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24/7 online care with a </w:t>
                                  </w:r>
                                  <w:r w:rsidRPr="00175CD1">
                                    <w:rPr>
                                      <w:rFonts w:ascii="Arial" w:hAnsi="Arial" w:cs="Arial"/>
                                      <w:color w:val="212020" w:themeColor="text1"/>
                                    </w:rPr>
                                    <w:br/>
                                    <w:t>certified nurse practitioner</w:t>
                                  </w:r>
                                </w:p>
                                <w:p w14:paraId="23A3470C"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b/>
                                      <w:bCs/>
                                      <w:color w:val="212020" w:themeColor="text1"/>
                                    </w:rPr>
                                    <w:t>virtuwell.com</w:t>
                                  </w:r>
                                  <w:r w:rsidRPr="00175CD1">
                                    <w:rPr>
                                      <w:rFonts w:ascii="Arial" w:hAnsi="Arial" w:cs="Arial"/>
                                      <w:color w:val="212020" w:themeColor="text1"/>
                                    </w:rPr>
                                    <w:t xml:space="preserve"> </w:t>
                                  </w:r>
                                </w:p>
                              </w:tc>
                              <w:tc>
                                <w:tcPr>
                                  <w:tcW w:w="1530" w:type="dxa"/>
                                  <w:shd w:val="clear" w:color="auto" w:fill="D6F2F8" w:themeFill="accent4" w:themeFillTint="33"/>
                                  <w:vAlign w:val="center"/>
                                </w:tcPr>
                                <w:p w14:paraId="49E967AF" w14:textId="25F0E6C3"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val="restart"/>
                                  <w:tcBorders>
                                    <w:right w:val="nil"/>
                                  </w:tcBorders>
                                  <w:vAlign w:val="center"/>
                                </w:tcPr>
                                <w:p w14:paraId="1A3B73A0" w14:textId="38342E53"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44E1F73A" wp14:editId="2BD63414">
                                        <wp:extent cx="444500" cy="444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500" cy="444500"/>
                                                </a:xfrm>
                                                <a:prstGeom prst="rect">
                                                  <a:avLst/>
                                                </a:prstGeom>
                                              </pic:spPr>
                                            </pic:pic>
                                          </a:graphicData>
                                        </a:graphic>
                                      </wp:inline>
                                    </w:drawing>
                                  </w:r>
                                </w:p>
                              </w:tc>
                            </w:tr>
                            <w:tr w:rsidR="000B1CDC" w:rsidRPr="000B1CDC" w14:paraId="7D1DB52E" w14:textId="77777777" w:rsidTr="00A503D8">
                              <w:trPr>
                                <w:trHeight w:val="1243"/>
                              </w:trPr>
                              <w:tc>
                                <w:tcPr>
                                  <w:tcW w:w="3505" w:type="dxa"/>
                                  <w:vMerge/>
                                  <w:vAlign w:val="center"/>
                                </w:tcPr>
                                <w:p w14:paraId="36597FD9" w14:textId="77777777" w:rsidR="000B1CDC" w:rsidRPr="00175CD1" w:rsidRDefault="000B1CDC" w:rsidP="00393C4A">
                                  <w:pPr>
                                    <w:tabs>
                                      <w:tab w:val="left" w:pos="610"/>
                                    </w:tabs>
                                    <w:rPr>
                                      <w:rFonts w:ascii="Arial" w:hAnsi="Arial" w:cs="Arial"/>
                                      <w:color w:val="212020" w:themeColor="text1"/>
                                    </w:rPr>
                                  </w:pPr>
                                </w:p>
                              </w:tc>
                              <w:tc>
                                <w:tcPr>
                                  <w:tcW w:w="3060" w:type="dxa"/>
                                  <w:vAlign w:val="center"/>
                                </w:tcPr>
                                <w:p w14:paraId="228A668D" w14:textId="77777777" w:rsidR="000B1CDC" w:rsidRPr="00175CD1" w:rsidRDefault="000B1CDC" w:rsidP="00393C4A">
                                  <w:pPr>
                                    <w:pStyle w:val="BasicParagraph"/>
                                    <w:suppressAutoHyphens/>
                                    <w:spacing w:line="240" w:lineRule="auto"/>
                                    <w:rPr>
                                      <w:rFonts w:ascii="Arial" w:hAnsi="Arial" w:cs="Arial"/>
                                      <w:b/>
                                      <w:bCs/>
                                      <w:color w:val="212020" w:themeColor="text1"/>
                                    </w:rPr>
                                  </w:pPr>
                                  <w:r w:rsidRPr="00175CD1">
                                    <w:rPr>
                                      <w:rFonts w:ascii="Arial" w:hAnsi="Arial" w:cs="Arial"/>
                                      <w:b/>
                                      <w:bCs/>
                                      <w:color w:val="212020" w:themeColor="text1"/>
                                    </w:rPr>
                                    <w:t>Doctor On Demand</w:t>
                                  </w:r>
                                </w:p>
                                <w:p w14:paraId="328CE3F9"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Video visit with a </w:t>
                                  </w:r>
                                  <w:r w:rsidRPr="00175CD1">
                                    <w:rPr>
                                      <w:rFonts w:ascii="Arial" w:hAnsi="Arial" w:cs="Arial"/>
                                      <w:color w:val="212020" w:themeColor="text1"/>
                                    </w:rPr>
                                    <w:br/>
                                    <w:t>board-certified physician</w:t>
                                  </w:r>
                                </w:p>
                                <w:p w14:paraId="62129C80"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b/>
                                      <w:bCs/>
                                      <w:color w:val="212020" w:themeColor="text1"/>
                                    </w:rPr>
                                    <w:t>doctorondemand.com</w:t>
                                  </w:r>
                                </w:p>
                              </w:tc>
                              <w:tc>
                                <w:tcPr>
                                  <w:tcW w:w="1530" w:type="dxa"/>
                                  <w:shd w:val="clear" w:color="auto" w:fill="D6F2F8" w:themeFill="accent4" w:themeFillTint="33"/>
                                  <w:vAlign w:val="center"/>
                                </w:tcPr>
                                <w:p w14:paraId="7F0ABA8E" w14:textId="25D18CC0"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tcBorders>
                                    <w:right w:val="nil"/>
                                  </w:tcBorders>
                                  <w:vAlign w:val="center"/>
                                </w:tcPr>
                                <w:p w14:paraId="59A3D48B" w14:textId="77777777" w:rsidR="000B1CDC" w:rsidRPr="000B1CDC" w:rsidRDefault="000B1CDC" w:rsidP="00393C4A">
                                  <w:pPr>
                                    <w:tabs>
                                      <w:tab w:val="left" w:pos="610"/>
                                    </w:tabs>
                                    <w:jc w:val="center"/>
                                    <w:rPr>
                                      <w:rFonts w:ascii="Arial" w:hAnsi="Arial" w:cs="Arial"/>
                                    </w:rPr>
                                  </w:pPr>
                                </w:p>
                              </w:tc>
                            </w:tr>
                            <w:tr w:rsidR="000B1CDC" w:rsidRPr="000B1CDC" w14:paraId="7BB3E874" w14:textId="77777777" w:rsidTr="00A503D8">
                              <w:trPr>
                                <w:trHeight w:val="720"/>
                              </w:trPr>
                              <w:tc>
                                <w:tcPr>
                                  <w:tcW w:w="3505" w:type="dxa"/>
                                  <w:vMerge/>
                                  <w:vAlign w:val="center"/>
                                </w:tcPr>
                                <w:p w14:paraId="77BC99FF" w14:textId="77777777" w:rsidR="000B1CDC" w:rsidRPr="00175CD1" w:rsidRDefault="000B1CDC" w:rsidP="00393C4A">
                                  <w:pPr>
                                    <w:tabs>
                                      <w:tab w:val="left" w:pos="610"/>
                                    </w:tabs>
                                    <w:rPr>
                                      <w:rFonts w:ascii="Arial" w:hAnsi="Arial" w:cs="Arial"/>
                                      <w:color w:val="212020" w:themeColor="text1"/>
                                    </w:rPr>
                                  </w:pPr>
                                </w:p>
                              </w:tc>
                              <w:tc>
                                <w:tcPr>
                                  <w:tcW w:w="3060" w:type="dxa"/>
                                  <w:vAlign w:val="center"/>
                                </w:tcPr>
                                <w:p w14:paraId="7D4ACF0E" w14:textId="02EBF924"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Convenience clinics (found in retail and grocery stores)</w:t>
                                  </w:r>
                                </w:p>
                              </w:tc>
                              <w:tc>
                                <w:tcPr>
                                  <w:tcW w:w="1530" w:type="dxa"/>
                                  <w:shd w:val="clear" w:color="auto" w:fill="D6F2F8" w:themeFill="accent4" w:themeFillTint="33"/>
                                  <w:vAlign w:val="center"/>
                                </w:tcPr>
                                <w:p w14:paraId="39F658CD" w14:textId="31C1968C"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tcBorders>
                                    <w:right w:val="nil"/>
                                  </w:tcBorders>
                                  <w:vAlign w:val="center"/>
                                </w:tcPr>
                                <w:p w14:paraId="3AB98F1C" w14:textId="77777777" w:rsidR="000B1CDC" w:rsidRPr="000B1CDC" w:rsidRDefault="000B1CDC" w:rsidP="00393C4A">
                                  <w:pPr>
                                    <w:tabs>
                                      <w:tab w:val="left" w:pos="610"/>
                                    </w:tabs>
                                    <w:jc w:val="center"/>
                                    <w:rPr>
                                      <w:rFonts w:ascii="Arial" w:hAnsi="Arial" w:cs="Arial"/>
                                    </w:rPr>
                                  </w:pPr>
                                </w:p>
                              </w:tc>
                            </w:tr>
                            <w:tr w:rsidR="000B1CDC" w:rsidRPr="000B1CDC" w14:paraId="68D26A91" w14:textId="77777777" w:rsidTr="00A503D8">
                              <w:trPr>
                                <w:trHeight w:val="1162"/>
                              </w:trPr>
                              <w:tc>
                                <w:tcPr>
                                  <w:tcW w:w="3505" w:type="dxa"/>
                                  <w:vAlign w:val="center"/>
                                </w:tcPr>
                                <w:p w14:paraId="3FE9AEB0"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A regular checkup or special care during the day for things like:</w:t>
                                  </w:r>
                                </w:p>
                                <w:p w14:paraId="02DF7C38"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 xml:space="preserve">Diabetes management </w:t>
                                  </w:r>
                                </w:p>
                                <w:p w14:paraId="52AD217F" w14:textId="6AB942BD"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 xml:space="preserve">Vaccines </w:t>
                                  </w:r>
                                </w:p>
                              </w:tc>
                              <w:tc>
                                <w:tcPr>
                                  <w:tcW w:w="3060" w:type="dxa"/>
                                  <w:vAlign w:val="center"/>
                                </w:tcPr>
                                <w:p w14:paraId="0C5EFB27" w14:textId="41E2F25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Primary care clinics</w:t>
                                  </w:r>
                                </w:p>
                              </w:tc>
                              <w:tc>
                                <w:tcPr>
                                  <w:tcW w:w="1530" w:type="dxa"/>
                                  <w:shd w:val="clear" w:color="auto" w:fill="D6F2F8" w:themeFill="accent4" w:themeFillTint="33"/>
                                  <w:vAlign w:val="center"/>
                                </w:tcPr>
                                <w:p w14:paraId="32D5C0B7" w14:textId="3A77D47D"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tcBorders>
                                    <w:right w:val="nil"/>
                                  </w:tcBorders>
                                  <w:vAlign w:val="center"/>
                                </w:tcPr>
                                <w:p w14:paraId="4D4EF323" w14:textId="5CD01AB4"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369D5FAE" wp14:editId="4E6C6C74">
                                        <wp:extent cx="444500" cy="44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500" cy="444500"/>
                                                </a:xfrm>
                                                <a:prstGeom prst="rect">
                                                  <a:avLst/>
                                                </a:prstGeom>
                                              </pic:spPr>
                                            </pic:pic>
                                          </a:graphicData>
                                        </a:graphic>
                                      </wp:inline>
                                    </w:drawing>
                                  </w:r>
                                </w:p>
                              </w:tc>
                            </w:tr>
                            <w:tr w:rsidR="000B1CDC" w:rsidRPr="000B1CDC" w14:paraId="7DAF21BF" w14:textId="77777777" w:rsidTr="00A503D8">
                              <w:trPr>
                                <w:trHeight w:val="1071"/>
                              </w:trPr>
                              <w:tc>
                                <w:tcPr>
                                  <w:tcW w:w="3505" w:type="dxa"/>
                                  <w:vAlign w:val="center"/>
                                </w:tcPr>
                                <w:p w14:paraId="6B4F293F"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Care for urgent problems when </w:t>
                                  </w:r>
                                  <w:r w:rsidRPr="00175CD1">
                                    <w:rPr>
                                      <w:rFonts w:ascii="Arial" w:hAnsi="Arial" w:cs="Arial"/>
                                      <w:color w:val="212020" w:themeColor="text1"/>
                                    </w:rPr>
                                    <w:br/>
                                    <w:t>your doctor’s office is closed, like:</w:t>
                                  </w:r>
                                </w:p>
                                <w:p w14:paraId="56EE374B"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Cuts that need stitches</w:t>
                                  </w:r>
                                </w:p>
                                <w:p w14:paraId="0BCC172F" w14:textId="221F93EE"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Joint or muscle pain</w:t>
                                  </w:r>
                                </w:p>
                              </w:tc>
                              <w:tc>
                                <w:tcPr>
                                  <w:tcW w:w="3060" w:type="dxa"/>
                                  <w:vAlign w:val="center"/>
                                </w:tcPr>
                                <w:p w14:paraId="2FA21EDF"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Urgent care clinics</w:t>
                                  </w:r>
                                </w:p>
                              </w:tc>
                              <w:tc>
                                <w:tcPr>
                                  <w:tcW w:w="1530" w:type="dxa"/>
                                  <w:shd w:val="clear" w:color="auto" w:fill="D6F2F8" w:themeFill="accent4" w:themeFillTint="33"/>
                                  <w:vAlign w:val="center"/>
                                </w:tcPr>
                                <w:p w14:paraId="79871EB6" w14:textId="307AE71B"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tcBorders>
                                    <w:right w:val="nil"/>
                                  </w:tcBorders>
                                  <w:vAlign w:val="center"/>
                                </w:tcPr>
                                <w:p w14:paraId="4FB213D1" w14:textId="1A7D131B"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4B52B26C" wp14:editId="3E93BB3E">
                                        <wp:extent cx="444500" cy="44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500" cy="444500"/>
                                                </a:xfrm>
                                                <a:prstGeom prst="rect">
                                                  <a:avLst/>
                                                </a:prstGeom>
                                              </pic:spPr>
                                            </pic:pic>
                                          </a:graphicData>
                                        </a:graphic>
                                      </wp:inline>
                                    </w:drawing>
                                  </w:r>
                                </w:p>
                              </w:tc>
                            </w:tr>
                            <w:tr w:rsidR="000B1CDC" w:rsidRPr="000B1CDC" w14:paraId="2B22D1EB" w14:textId="77777777" w:rsidTr="00A503D8">
                              <w:trPr>
                                <w:trHeight w:val="504"/>
                              </w:trPr>
                              <w:tc>
                                <w:tcPr>
                                  <w:tcW w:w="3505" w:type="dxa"/>
                                  <w:vMerge w:val="restart"/>
                                  <w:vAlign w:val="center"/>
                                </w:tcPr>
                                <w:p w14:paraId="42AEA103"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Help in an emergency, such as:</w:t>
                                  </w:r>
                                </w:p>
                                <w:p w14:paraId="4063B70C"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Chest pain or shortness of breath</w:t>
                                  </w:r>
                                </w:p>
                                <w:p w14:paraId="4C7221B9"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Head injury</w:t>
                                  </w:r>
                                </w:p>
                              </w:tc>
                              <w:tc>
                                <w:tcPr>
                                  <w:tcW w:w="3060" w:type="dxa"/>
                                  <w:vAlign w:val="center"/>
                                </w:tcPr>
                                <w:p w14:paraId="5184924B"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Free-standing emergency room</w:t>
                                  </w:r>
                                </w:p>
                              </w:tc>
                              <w:tc>
                                <w:tcPr>
                                  <w:tcW w:w="1530" w:type="dxa"/>
                                  <w:shd w:val="clear" w:color="auto" w:fill="D6F2F8" w:themeFill="accent4" w:themeFillTint="33"/>
                                  <w:vAlign w:val="center"/>
                                </w:tcPr>
                                <w:p w14:paraId="65ED2A26" w14:textId="7600C1E2"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val="restart"/>
                                  <w:tcBorders>
                                    <w:right w:val="nil"/>
                                  </w:tcBorders>
                                  <w:vAlign w:val="center"/>
                                </w:tcPr>
                                <w:p w14:paraId="5676EB04" w14:textId="1A9C4E03"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79698FBE" wp14:editId="61BC773D">
                                        <wp:extent cx="44450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500" cy="444500"/>
                                                </a:xfrm>
                                                <a:prstGeom prst="rect">
                                                  <a:avLst/>
                                                </a:prstGeom>
                                              </pic:spPr>
                                            </pic:pic>
                                          </a:graphicData>
                                        </a:graphic>
                                      </wp:inline>
                                    </w:drawing>
                                  </w:r>
                                </w:p>
                              </w:tc>
                            </w:tr>
                            <w:tr w:rsidR="000B1CDC" w:rsidRPr="000B1CDC" w14:paraId="6F0269E7" w14:textId="77777777" w:rsidTr="00A503D8">
                              <w:trPr>
                                <w:trHeight w:val="504"/>
                              </w:trPr>
                              <w:tc>
                                <w:tcPr>
                                  <w:tcW w:w="3505" w:type="dxa"/>
                                  <w:vMerge/>
                                  <w:vAlign w:val="center"/>
                                </w:tcPr>
                                <w:p w14:paraId="71DBF990" w14:textId="77777777" w:rsidR="000B1CDC" w:rsidRPr="00175CD1" w:rsidRDefault="000B1CDC" w:rsidP="00393C4A">
                                  <w:pPr>
                                    <w:tabs>
                                      <w:tab w:val="left" w:pos="610"/>
                                    </w:tabs>
                                    <w:rPr>
                                      <w:rFonts w:ascii="Arial" w:hAnsi="Arial" w:cs="Arial"/>
                                      <w:color w:val="212020" w:themeColor="text1"/>
                                    </w:rPr>
                                  </w:pPr>
                                </w:p>
                              </w:tc>
                              <w:tc>
                                <w:tcPr>
                                  <w:tcW w:w="3060" w:type="dxa"/>
                                  <w:vAlign w:val="center"/>
                                </w:tcPr>
                                <w:p w14:paraId="1F01F74F"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Hospital emergency room</w:t>
                                  </w:r>
                                </w:p>
                              </w:tc>
                              <w:tc>
                                <w:tcPr>
                                  <w:tcW w:w="1530" w:type="dxa"/>
                                  <w:shd w:val="clear" w:color="auto" w:fill="D6F2F8" w:themeFill="accent4" w:themeFillTint="33"/>
                                  <w:vAlign w:val="center"/>
                                </w:tcPr>
                                <w:p w14:paraId="29795E0E" w14:textId="161AFB75"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tcBorders>
                                    <w:right w:val="nil"/>
                                  </w:tcBorders>
                                  <w:vAlign w:val="center"/>
                                </w:tcPr>
                                <w:p w14:paraId="3019F616" w14:textId="77777777" w:rsidR="000B1CDC" w:rsidRPr="000B1CDC" w:rsidRDefault="000B1CDC" w:rsidP="00393C4A">
                                  <w:pPr>
                                    <w:tabs>
                                      <w:tab w:val="left" w:pos="610"/>
                                    </w:tabs>
                                    <w:jc w:val="center"/>
                                    <w:rPr>
                                      <w:rFonts w:ascii="Arial" w:hAnsi="Arial" w:cs="Arial"/>
                                    </w:rPr>
                                  </w:pPr>
                                </w:p>
                              </w:tc>
                            </w:tr>
                          </w:tbl>
                          <w:p w14:paraId="6D207317" w14:textId="77777777" w:rsidR="000B1CDC" w:rsidRPr="000B1CDC" w:rsidRDefault="000B1CDC" w:rsidP="00393C4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F34AE" id="_x0000_t202" coordsize="21600,21600" o:spt="202" path="m,l,21600r21600,l21600,xe">
                <v:stroke joinstyle="miter"/>
                <v:path gradientshapeok="t" o:connecttype="rect"/>
              </v:shapetype>
              <v:shape id="Text Box 10" o:spid="_x0000_s1027" type="#_x0000_t202" style="position:absolute;margin-left:-22.2pt;margin-top:104pt;width:521.95pt;height:41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" fillcolor="white [3201]" stroked="f" strokeweight=".5pt">
                <v:textbox>
                  <w:txbxContent>
                    <w:tbl>
                      <w:tblPr>
                        <w:tblStyle w:val="TableGrid"/>
                        <w:tblW w:w="0" w:type="auto"/>
                        <w:tblInd w:w="-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05"/>
                        <w:gridCol w:w="3060"/>
                        <w:gridCol w:w="1530"/>
                        <w:gridCol w:w="1705"/>
                      </w:tblGrid>
                      <w:tr w:rsidR="000B1CDC" w14:paraId="08D21EAC" w14:textId="77777777" w:rsidTr="00A503D8">
                        <w:trPr>
                          <w:trHeight w:val="439"/>
                        </w:trPr>
                        <w:tc>
                          <w:tcPr>
                            <w:tcW w:w="3505" w:type="dxa"/>
                            <w:shd w:val="clear" w:color="auto" w:fill="1776B5" w:themeFill="accent3"/>
                            <w:vAlign w:val="center"/>
                          </w:tcPr>
                          <w:p w14:paraId="6186AF75" w14:textId="77777777" w:rsidR="000B1CDC" w:rsidRPr="00175CD1" w:rsidRDefault="000B1CDC" w:rsidP="00393C4A">
                            <w:pPr>
                              <w:pStyle w:val="BasicParagraph"/>
                              <w:suppressAutoHyphens/>
                              <w:spacing w:line="240" w:lineRule="auto"/>
                              <w:rPr>
                                <w:rFonts w:ascii="Arial" w:hAnsi="Arial" w:cs="Arial"/>
                              </w:rPr>
                            </w:pPr>
                            <w:r w:rsidRPr="00175CD1">
                              <w:rPr>
                                <w:rFonts w:ascii="Arial" w:hAnsi="Arial" w:cs="Arial"/>
                                <w:color w:val="FFFFFF"/>
                              </w:rPr>
                              <w:t>When you need</w:t>
                            </w:r>
                          </w:p>
                        </w:tc>
                        <w:tc>
                          <w:tcPr>
                            <w:tcW w:w="3060" w:type="dxa"/>
                            <w:shd w:val="clear" w:color="auto" w:fill="1776B5" w:themeFill="accent3"/>
                            <w:vAlign w:val="center"/>
                          </w:tcPr>
                          <w:p w14:paraId="07060442" w14:textId="77777777" w:rsidR="000B1CDC" w:rsidRPr="00175CD1" w:rsidRDefault="000B1CDC" w:rsidP="00393C4A">
                            <w:pPr>
                              <w:pStyle w:val="BasicParagraph"/>
                              <w:suppressAutoHyphens/>
                              <w:spacing w:line="240" w:lineRule="auto"/>
                              <w:rPr>
                                <w:rFonts w:ascii="Arial" w:hAnsi="Arial" w:cs="Arial"/>
                              </w:rPr>
                            </w:pPr>
                            <w:r w:rsidRPr="00175CD1">
                              <w:rPr>
                                <w:rFonts w:ascii="Arial" w:hAnsi="Arial" w:cs="Arial"/>
                                <w:color w:val="FFFFFF"/>
                              </w:rPr>
                              <w:t>Go to</w:t>
                            </w:r>
                          </w:p>
                        </w:tc>
                        <w:tc>
                          <w:tcPr>
                            <w:tcW w:w="1530" w:type="dxa"/>
                            <w:tcBorders>
                              <w:bottom w:val="single" w:sz="4" w:space="0" w:color="A6A6A6" w:themeColor="background1" w:themeShade="A6"/>
                            </w:tcBorders>
                            <w:shd w:val="clear" w:color="auto" w:fill="1776B5" w:themeFill="accent3"/>
                            <w:vAlign w:val="center"/>
                          </w:tcPr>
                          <w:p w14:paraId="0CDE08E8" w14:textId="6E1D1924" w:rsidR="000B1CDC" w:rsidRPr="00175CD1" w:rsidRDefault="000B1CDC" w:rsidP="00393C4A">
                            <w:pPr>
                              <w:pStyle w:val="BasicParagraph"/>
                              <w:suppressAutoHyphens/>
                              <w:spacing w:line="240" w:lineRule="auto"/>
                              <w:jc w:val="center"/>
                              <w:rPr>
                                <w:rFonts w:ascii="Arial" w:hAnsi="Arial" w:cs="Arial"/>
                              </w:rPr>
                            </w:pPr>
                            <w:r w:rsidRPr="00175CD1">
                              <w:rPr>
                                <w:rFonts w:ascii="Arial" w:hAnsi="Arial" w:cs="Arial"/>
                                <w:color w:val="FFFFFF"/>
                              </w:rPr>
                              <w:t>Average cost</w:t>
                            </w:r>
                          </w:p>
                        </w:tc>
                        <w:tc>
                          <w:tcPr>
                            <w:tcW w:w="1705" w:type="dxa"/>
                            <w:tcBorders>
                              <w:right w:val="nil"/>
                            </w:tcBorders>
                            <w:shd w:val="clear" w:color="auto" w:fill="1776B5" w:themeFill="accent3"/>
                            <w:vAlign w:val="center"/>
                          </w:tcPr>
                          <w:p w14:paraId="3D087736" w14:textId="77777777" w:rsidR="000B1CDC" w:rsidRPr="00175CD1" w:rsidRDefault="000B1CDC" w:rsidP="00393C4A">
                            <w:pPr>
                              <w:pStyle w:val="BasicParagraph"/>
                              <w:suppressAutoHyphens/>
                              <w:spacing w:line="240" w:lineRule="auto"/>
                              <w:jc w:val="center"/>
                              <w:rPr>
                                <w:rFonts w:ascii="Arial" w:hAnsi="Arial" w:cs="Arial"/>
                              </w:rPr>
                            </w:pPr>
                            <w:r w:rsidRPr="00175CD1">
                              <w:rPr>
                                <w:rFonts w:ascii="Arial" w:hAnsi="Arial" w:cs="Arial"/>
                                <w:color w:val="FFFFFF"/>
                              </w:rPr>
                              <w:t xml:space="preserve">Average </w:t>
                            </w:r>
                            <w:r w:rsidRPr="00175CD1">
                              <w:rPr>
                                <w:rFonts w:ascii="Arial" w:hAnsi="Arial" w:cs="Arial"/>
                                <w:color w:val="FFFFFF"/>
                              </w:rPr>
                              <w:br/>
                              <w:t>time spent</w:t>
                            </w:r>
                          </w:p>
                        </w:tc>
                      </w:tr>
                      <w:tr w:rsidR="000B1CDC" w:rsidRPr="000B1CDC" w14:paraId="4A044A7C" w14:textId="77777777" w:rsidTr="00A503D8">
                        <w:trPr>
                          <w:trHeight w:val="946"/>
                        </w:trPr>
                        <w:tc>
                          <w:tcPr>
                            <w:tcW w:w="3505" w:type="dxa"/>
                            <w:vAlign w:val="center"/>
                          </w:tcPr>
                          <w:p w14:paraId="7FEF6DF8"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Health advice from a nurse for:</w:t>
                            </w:r>
                          </w:p>
                          <w:p w14:paraId="1F5AB9DB"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At-home remedies</w:t>
                            </w:r>
                          </w:p>
                          <w:p w14:paraId="6155C131" w14:textId="361CA30F"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When to go in for care</w:t>
                            </w:r>
                          </w:p>
                        </w:tc>
                        <w:tc>
                          <w:tcPr>
                            <w:tcW w:w="3060" w:type="dxa"/>
                            <w:vAlign w:val="center"/>
                          </w:tcPr>
                          <w:p w14:paraId="31E15C6E"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b/>
                                <w:bCs/>
                                <w:color w:val="212020" w:themeColor="text1"/>
                              </w:rPr>
                              <w:t>CareLine</w:t>
                            </w:r>
                            <w:r w:rsidRPr="00175CD1">
                              <w:rPr>
                                <w:rFonts w:ascii="Arial" w:hAnsi="Arial" w:cs="Arial"/>
                                <w:b/>
                                <w:bCs/>
                                <w:color w:val="212020" w:themeColor="text1"/>
                                <w:vertAlign w:val="superscript"/>
                              </w:rPr>
                              <w:t>SM</w:t>
                            </w:r>
                            <w:r w:rsidRPr="00175CD1">
                              <w:rPr>
                                <w:rFonts w:ascii="Arial" w:hAnsi="Arial" w:cs="Arial"/>
                                <w:b/>
                                <w:bCs/>
                                <w:color w:val="212020" w:themeColor="text1"/>
                              </w:rPr>
                              <w:t xml:space="preserve"> service</w:t>
                            </w:r>
                          </w:p>
                          <w:p w14:paraId="2DA3A375" w14:textId="03A84DF8"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Call 24/7 at </w:t>
                            </w:r>
                            <w:r w:rsidRPr="00175CD1">
                              <w:rPr>
                                <w:rFonts w:ascii="Arial" w:hAnsi="Arial" w:cs="Arial"/>
                                <w:b/>
                                <w:bCs/>
                                <w:color w:val="212020" w:themeColor="text1"/>
                              </w:rPr>
                              <w:t>800-551-0859</w:t>
                            </w:r>
                          </w:p>
                        </w:tc>
                        <w:tc>
                          <w:tcPr>
                            <w:tcW w:w="1530" w:type="dxa"/>
                            <w:shd w:val="clear" w:color="auto" w:fill="D6F2F8" w:themeFill="accent4" w:themeFillTint="33"/>
                            <w:vAlign w:val="center"/>
                          </w:tcPr>
                          <w:p w14:paraId="79C27B85" w14:textId="77777777"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b/>
                                <w:bCs/>
                                <w:caps/>
                                <w:color w:val="212020" w:themeColor="text1"/>
                              </w:rPr>
                              <w:t>Free</w:t>
                            </w:r>
                          </w:p>
                        </w:tc>
                        <w:tc>
                          <w:tcPr>
                            <w:tcW w:w="1705" w:type="dxa"/>
                            <w:tcBorders>
                              <w:right w:val="nil"/>
                            </w:tcBorders>
                            <w:vAlign w:val="center"/>
                          </w:tcPr>
                          <w:p w14:paraId="35098A1D" w14:textId="2B25EC3A"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68E43483" wp14:editId="15BF7A12">
                                  <wp:extent cx="444500" cy="44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500" cy="444500"/>
                                          </a:xfrm>
                                          <a:prstGeom prst="rect">
                                            <a:avLst/>
                                          </a:prstGeom>
                                        </pic:spPr>
                                      </pic:pic>
                                    </a:graphicData>
                                  </a:graphic>
                                </wp:inline>
                              </w:drawing>
                            </w:r>
                          </w:p>
                        </w:tc>
                      </w:tr>
                      <w:tr w:rsidR="000B1CDC" w:rsidRPr="000B1CDC" w14:paraId="75CF8CCD" w14:textId="77777777" w:rsidTr="00A503D8">
                        <w:trPr>
                          <w:trHeight w:val="1171"/>
                        </w:trPr>
                        <w:tc>
                          <w:tcPr>
                            <w:tcW w:w="3505" w:type="dxa"/>
                            <w:vMerge w:val="restart"/>
                            <w:vAlign w:val="center"/>
                          </w:tcPr>
                          <w:p w14:paraId="21AA499F"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Treatment and prescriptions </w:t>
                            </w:r>
                            <w:r w:rsidRPr="00175CD1">
                              <w:rPr>
                                <w:rFonts w:ascii="Arial" w:hAnsi="Arial" w:cs="Arial"/>
                                <w:color w:val="212020" w:themeColor="text1"/>
                              </w:rPr>
                              <w:br/>
                              <w:t>for minor medical issues, like:</w:t>
                            </w:r>
                          </w:p>
                          <w:p w14:paraId="1CD712AF"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Bladder infection</w:t>
                            </w:r>
                          </w:p>
                          <w:p w14:paraId="01F486B7"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Pink eye</w:t>
                            </w:r>
                          </w:p>
                          <w:p w14:paraId="1CE0C45E"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Upper respiratory infections</w:t>
                            </w:r>
                          </w:p>
                          <w:p w14:paraId="75DA123B" w14:textId="77777777" w:rsidR="000B1CDC" w:rsidRPr="00175CD1" w:rsidRDefault="000B1CDC" w:rsidP="00393C4A">
                            <w:pPr>
                              <w:pStyle w:val="BasicParagraph"/>
                              <w:suppressAutoHyphens/>
                              <w:spacing w:line="240" w:lineRule="auto"/>
                              <w:rPr>
                                <w:rFonts w:ascii="Arial" w:hAnsi="Arial" w:cs="Arial"/>
                                <w:color w:val="212020" w:themeColor="text1"/>
                              </w:rPr>
                            </w:pPr>
                          </w:p>
                          <w:p w14:paraId="49FA483C" w14:textId="77777777" w:rsidR="000B1CDC" w:rsidRPr="00175CD1" w:rsidRDefault="000B1CDC" w:rsidP="00393C4A">
                            <w:pPr>
                              <w:tabs>
                                <w:tab w:val="left" w:pos="610"/>
                              </w:tabs>
                              <w:rPr>
                                <w:rFonts w:ascii="Arial" w:hAnsi="Arial" w:cs="Arial"/>
                                <w:color w:val="212020" w:themeColor="text1"/>
                              </w:rPr>
                            </w:pPr>
                            <w:r w:rsidRPr="00175CD1">
                              <w:rPr>
                                <w:rFonts w:ascii="Arial" w:hAnsi="Arial" w:cs="Arial"/>
                                <w:color w:val="212020" w:themeColor="text1"/>
                              </w:rPr>
                              <w:t>You’ll get a diagnosis, treatment plan and a prescription if you need one.</w:t>
                            </w:r>
                          </w:p>
                        </w:tc>
                        <w:tc>
                          <w:tcPr>
                            <w:tcW w:w="3060" w:type="dxa"/>
                            <w:vAlign w:val="center"/>
                          </w:tcPr>
                          <w:p w14:paraId="21B207BB" w14:textId="76F1665D"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b/>
                                <w:bCs/>
                                <w:color w:val="212020" w:themeColor="text1"/>
                              </w:rPr>
                              <w:t>Virtuwell®</w:t>
                            </w:r>
                            <w:r w:rsidRPr="00175CD1">
                              <w:rPr>
                                <w:rFonts w:ascii="Arial" w:hAnsi="Arial" w:cs="Arial"/>
                                <w:b/>
                                <w:bCs/>
                                <w:color w:val="212020" w:themeColor="text1"/>
                                <w:vertAlign w:val="superscript"/>
                              </w:rPr>
                              <w:t>*</w:t>
                            </w:r>
                          </w:p>
                          <w:p w14:paraId="45DF53EB"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24/7 online care with a </w:t>
                            </w:r>
                            <w:r w:rsidRPr="00175CD1">
                              <w:rPr>
                                <w:rFonts w:ascii="Arial" w:hAnsi="Arial" w:cs="Arial"/>
                                <w:color w:val="212020" w:themeColor="text1"/>
                              </w:rPr>
                              <w:br/>
                              <w:t>certified nurse practitioner</w:t>
                            </w:r>
                          </w:p>
                          <w:p w14:paraId="23A3470C"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b/>
                                <w:bCs/>
                                <w:color w:val="212020" w:themeColor="text1"/>
                              </w:rPr>
                              <w:t>virtuwell.com</w:t>
                            </w:r>
                            <w:r w:rsidRPr="00175CD1">
                              <w:rPr>
                                <w:rFonts w:ascii="Arial" w:hAnsi="Arial" w:cs="Arial"/>
                                <w:color w:val="212020" w:themeColor="text1"/>
                              </w:rPr>
                              <w:t xml:space="preserve"> </w:t>
                            </w:r>
                          </w:p>
                        </w:tc>
                        <w:tc>
                          <w:tcPr>
                            <w:tcW w:w="1530" w:type="dxa"/>
                            <w:shd w:val="clear" w:color="auto" w:fill="D6F2F8" w:themeFill="accent4" w:themeFillTint="33"/>
                            <w:vAlign w:val="center"/>
                          </w:tcPr>
                          <w:p w14:paraId="49E967AF" w14:textId="25F0E6C3"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val="restart"/>
                            <w:tcBorders>
                              <w:right w:val="nil"/>
                            </w:tcBorders>
                            <w:vAlign w:val="center"/>
                          </w:tcPr>
                          <w:p w14:paraId="1A3B73A0" w14:textId="38342E53"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44E1F73A" wp14:editId="2BD63414">
                                  <wp:extent cx="444500" cy="444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500" cy="444500"/>
                                          </a:xfrm>
                                          <a:prstGeom prst="rect">
                                            <a:avLst/>
                                          </a:prstGeom>
                                        </pic:spPr>
                                      </pic:pic>
                                    </a:graphicData>
                                  </a:graphic>
                                </wp:inline>
                              </w:drawing>
                            </w:r>
                          </w:p>
                        </w:tc>
                      </w:tr>
                      <w:tr w:rsidR="000B1CDC" w:rsidRPr="000B1CDC" w14:paraId="7D1DB52E" w14:textId="77777777" w:rsidTr="00A503D8">
                        <w:trPr>
                          <w:trHeight w:val="1243"/>
                        </w:trPr>
                        <w:tc>
                          <w:tcPr>
                            <w:tcW w:w="3505" w:type="dxa"/>
                            <w:vMerge/>
                            <w:vAlign w:val="center"/>
                          </w:tcPr>
                          <w:p w14:paraId="36597FD9" w14:textId="77777777" w:rsidR="000B1CDC" w:rsidRPr="00175CD1" w:rsidRDefault="000B1CDC" w:rsidP="00393C4A">
                            <w:pPr>
                              <w:tabs>
                                <w:tab w:val="left" w:pos="610"/>
                              </w:tabs>
                              <w:rPr>
                                <w:rFonts w:ascii="Arial" w:hAnsi="Arial" w:cs="Arial"/>
                                <w:color w:val="212020" w:themeColor="text1"/>
                              </w:rPr>
                            </w:pPr>
                          </w:p>
                        </w:tc>
                        <w:tc>
                          <w:tcPr>
                            <w:tcW w:w="3060" w:type="dxa"/>
                            <w:vAlign w:val="center"/>
                          </w:tcPr>
                          <w:p w14:paraId="228A668D" w14:textId="77777777" w:rsidR="000B1CDC" w:rsidRPr="00175CD1" w:rsidRDefault="000B1CDC" w:rsidP="00393C4A">
                            <w:pPr>
                              <w:pStyle w:val="BasicParagraph"/>
                              <w:suppressAutoHyphens/>
                              <w:spacing w:line="240" w:lineRule="auto"/>
                              <w:rPr>
                                <w:rFonts w:ascii="Arial" w:hAnsi="Arial" w:cs="Arial"/>
                                <w:b/>
                                <w:bCs/>
                                <w:color w:val="212020" w:themeColor="text1"/>
                              </w:rPr>
                            </w:pPr>
                            <w:r w:rsidRPr="00175CD1">
                              <w:rPr>
                                <w:rFonts w:ascii="Arial" w:hAnsi="Arial" w:cs="Arial"/>
                                <w:b/>
                                <w:bCs/>
                                <w:color w:val="212020" w:themeColor="text1"/>
                              </w:rPr>
                              <w:t>Doctor On Demand</w:t>
                            </w:r>
                          </w:p>
                          <w:p w14:paraId="328CE3F9"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Video visit with a </w:t>
                            </w:r>
                            <w:r w:rsidRPr="00175CD1">
                              <w:rPr>
                                <w:rFonts w:ascii="Arial" w:hAnsi="Arial" w:cs="Arial"/>
                                <w:color w:val="212020" w:themeColor="text1"/>
                              </w:rPr>
                              <w:br/>
                              <w:t>board-certified physician</w:t>
                            </w:r>
                          </w:p>
                          <w:p w14:paraId="62129C80"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b/>
                                <w:bCs/>
                                <w:color w:val="212020" w:themeColor="text1"/>
                              </w:rPr>
                              <w:t>doctorondemand.com</w:t>
                            </w:r>
                          </w:p>
                        </w:tc>
                        <w:tc>
                          <w:tcPr>
                            <w:tcW w:w="1530" w:type="dxa"/>
                            <w:shd w:val="clear" w:color="auto" w:fill="D6F2F8" w:themeFill="accent4" w:themeFillTint="33"/>
                            <w:vAlign w:val="center"/>
                          </w:tcPr>
                          <w:p w14:paraId="7F0ABA8E" w14:textId="25D18CC0"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tcBorders>
                              <w:right w:val="nil"/>
                            </w:tcBorders>
                            <w:vAlign w:val="center"/>
                          </w:tcPr>
                          <w:p w14:paraId="59A3D48B" w14:textId="77777777" w:rsidR="000B1CDC" w:rsidRPr="000B1CDC" w:rsidRDefault="000B1CDC" w:rsidP="00393C4A">
                            <w:pPr>
                              <w:tabs>
                                <w:tab w:val="left" w:pos="610"/>
                              </w:tabs>
                              <w:jc w:val="center"/>
                              <w:rPr>
                                <w:rFonts w:ascii="Arial" w:hAnsi="Arial" w:cs="Arial"/>
                              </w:rPr>
                            </w:pPr>
                          </w:p>
                        </w:tc>
                      </w:tr>
                      <w:tr w:rsidR="000B1CDC" w:rsidRPr="000B1CDC" w14:paraId="7BB3E874" w14:textId="77777777" w:rsidTr="00A503D8">
                        <w:trPr>
                          <w:trHeight w:val="720"/>
                        </w:trPr>
                        <w:tc>
                          <w:tcPr>
                            <w:tcW w:w="3505" w:type="dxa"/>
                            <w:vMerge/>
                            <w:vAlign w:val="center"/>
                          </w:tcPr>
                          <w:p w14:paraId="77BC99FF" w14:textId="77777777" w:rsidR="000B1CDC" w:rsidRPr="00175CD1" w:rsidRDefault="000B1CDC" w:rsidP="00393C4A">
                            <w:pPr>
                              <w:tabs>
                                <w:tab w:val="left" w:pos="610"/>
                              </w:tabs>
                              <w:rPr>
                                <w:rFonts w:ascii="Arial" w:hAnsi="Arial" w:cs="Arial"/>
                                <w:color w:val="212020" w:themeColor="text1"/>
                              </w:rPr>
                            </w:pPr>
                          </w:p>
                        </w:tc>
                        <w:tc>
                          <w:tcPr>
                            <w:tcW w:w="3060" w:type="dxa"/>
                            <w:vAlign w:val="center"/>
                          </w:tcPr>
                          <w:p w14:paraId="7D4ACF0E" w14:textId="02EBF924"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Convenience clinics (found in retail and grocery stores)</w:t>
                            </w:r>
                          </w:p>
                        </w:tc>
                        <w:tc>
                          <w:tcPr>
                            <w:tcW w:w="1530" w:type="dxa"/>
                            <w:shd w:val="clear" w:color="auto" w:fill="D6F2F8" w:themeFill="accent4" w:themeFillTint="33"/>
                            <w:vAlign w:val="center"/>
                          </w:tcPr>
                          <w:p w14:paraId="39F658CD" w14:textId="31C1968C"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tcBorders>
                              <w:right w:val="nil"/>
                            </w:tcBorders>
                            <w:vAlign w:val="center"/>
                          </w:tcPr>
                          <w:p w14:paraId="3AB98F1C" w14:textId="77777777" w:rsidR="000B1CDC" w:rsidRPr="000B1CDC" w:rsidRDefault="000B1CDC" w:rsidP="00393C4A">
                            <w:pPr>
                              <w:tabs>
                                <w:tab w:val="left" w:pos="610"/>
                              </w:tabs>
                              <w:jc w:val="center"/>
                              <w:rPr>
                                <w:rFonts w:ascii="Arial" w:hAnsi="Arial" w:cs="Arial"/>
                              </w:rPr>
                            </w:pPr>
                          </w:p>
                        </w:tc>
                      </w:tr>
                      <w:tr w:rsidR="000B1CDC" w:rsidRPr="000B1CDC" w14:paraId="68D26A91" w14:textId="77777777" w:rsidTr="00A503D8">
                        <w:trPr>
                          <w:trHeight w:val="1162"/>
                        </w:trPr>
                        <w:tc>
                          <w:tcPr>
                            <w:tcW w:w="3505" w:type="dxa"/>
                            <w:vAlign w:val="center"/>
                          </w:tcPr>
                          <w:p w14:paraId="3FE9AEB0"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A regular checkup or special care during the day for things like:</w:t>
                            </w:r>
                          </w:p>
                          <w:p w14:paraId="02DF7C38"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 xml:space="preserve">Diabetes management </w:t>
                            </w:r>
                          </w:p>
                          <w:p w14:paraId="52AD217F" w14:textId="6AB942BD"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 xml:space="preserve">Vaccines </w:t>
                            </w:r>
                          </w:p>
                        </w:tc>
                        <w:tc>
                          <w:tcPr>
                            <w:tcW w:w="3060" w:type="dxa"/>
                            <w:vAlign w:val="center"/>
                          </w:tcPr>
                          <w:p w14:paraId="0C5EFB27" w14:textId="41E2F25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Primary care clinics</w:t>
                            </w:r>
                          </w:p>
                        </w:tc>
                        <w:tc>
                          <w:tcPr>
                            <w:tcW w:w="1530" w:type="dxa"/>
                            <w:shd w:val="clear" w:color="auto" w:fill="D6F2F8" w:themeFill="accent4" w:themeFillTint="33"/>
                            <w:vAlign w:val="center"/>
                          </w:tcPr>
                          <w:p w14:paraId="32D5C0B7" w14:textId="3A77D47D"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tcBorders>
                              <w:right w:val="nil"/>
                            </w:tcBorders>
                            <w:vAlign w:val="center"/>
                          </w:tcPr>
                          <w:p w14:paraId="4D4EF323" w14:textId="5CD01AB4"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369D5FAE" wp14:editId="4E6C6C74">
                                  <wp:extent cx="444500" cy="44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500" cy="444500"/>
                                          </a:xfrm>
                                          <a:prstGeom prst="rect">
                                            <a:avLst/>
                                          </a:prstGeom>
                                        </pic:spPr>
                                      </pic:pic>
                                    </a:graphicData>
                                  </a:graphic>
                                </wp:inline>
                              </w:drawing>
                            </w:r>
                          </w:p>
                        </w:tc>
                      </w:tr>
                      <w:tr w:rsidR="000B1CDC" w:rsidRPr="000B1CDC" w14:paraId="7DAF21BF" w14:textId="77777777" w:rsidTr="00A503D8">
                        <w:trPr>
                          <w:trHeight w:val="1071"/>
                        </w:trPr>
                        <w:tc>
                          <w:tcPr>
                            <w:tcW w:w="3505" w:type="dxa"/>
                            <w:vAlign w:val="center"/>
                          </w:tcPr>
                          <w:p w14:paraId="6B4F293F"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 xml:space="preserve">Care for urgent problems when </w:t>
                            </w:r>
                            <w:r w:rsidRPr="00175CD1">
                              <w:rPr>
                                <w:rFonts w:ascii="Arial" w:hAnsi="Arial" w:cs="Arial"/>
                                <w:color w:val="212020" w:themeColor="text1"/>
                              </w:rPr>
                              <w:br/>
                              <w:t>your doctor’s office is closed, like:</w:t>
                            </w:r>
                          </w:p>
                          <w:p w14:paraId="56EE374B"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Cuts that need stitches</w:t>
                            </w:r>
                          </w:p>
                          <w:p w14:paraId="0BCC172F" w14:textId="221F93EE"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Joint or muscle pain</w:t>
                            </w:r>
                          </w:p>
                        </w:tc>
                        <w:tc>
                          <w:tcPr>
                            <w:tcW w:w="3060" w:type="dxa"/>
                            <w:vAlign w:val="center"/>
                          </w:tcPr>
                          <w:p w14:paraId="2FA21EDF"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Urgent care clinics</w:t>
                            </w:r>
                          </w:p>
                        </w:tc>
                        <w:tc>
                          <w:tcPr>
                            <w:tcW w:w="1530" w:type="dxa"/>
                            <w:shd w:val="clear" w:color="auto" w:fill="D6F2F8" w:themeFill="accent4" w:themeFillTint="33"/>
                            <w:vAlign w:val="center"/>
                          </w:tcPr>
                          <w:p w14:paraId="79871EB6" w14:textId="307AE71B"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tcBorders>
                              <w:right w:val="nil"/>
                            </w:tcBorders>
                            <w:vAlign w:val="center"/>
                          </w:tcPr>
                          <w:p w14:paraId="4FB213D1" w14:textId="1A7D131B"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4B52B26C" wp14:editId="3E93BB3E">
                                  <wp:extent cx="444500" cy="44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500" cy="444500"/>
                                          </a:xfrm>
                                          <a:prstGeom prst="rect">
                                            <a:avLst/>
                                          </a:prstGeom>
                                        </pic:spPr>
                                      </pic:pic>
                                    </a:graphicData>
                                  </a:graphic>
                                </wp:inline>
                              </w:drawing>
                            </w:r>
                          </w:p>
                        </w:tc>
                      </w:tr>
                      <w:tr w:rsidR="000B1CDC" w:rsidRPr="000B1CDC" w14:paraId="2B22D1EB" w14:textId="77777777" w:rsidTr="00A503D8">
                        <w:trPr>
                          <w:trHeight w:val="504"/>
                        </w:trPr>
                        <w:tc>
                          <w:tcPr>
                            <w:tcW w:w="3505" w:type="dxa"/>
                            <w:vMerge w:val="restart"/>
                            <w:vAlign w:val="center"/>
                          </w:tcPr>
                          <w:p w14:paraId="42AEA103"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Help in an emergency, such as:</w:t>
                            </w:r>
                          </w:p>
                          <w:p w14:paraId="4063B70C"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Chest pain or shortness of breath</w:t>
                            </w:r>
                          </w:p>
                          <w:p w14:paraId="4C7221B9" w14:textId="77777777" w:rsidR="000B1CDC" w:rsidRPr="00175CD1" w:rsidRDefault="000B1CDC" w:rsidP="00393C4A">
                            <w:pPr>
                              <w:pStyle w:val="BasicParagraph"/>
                              <w:numPr>
                                <w:ilvl w:val="0"/>
                                <w:numId w:val="11"/>
                              </w:numPr>
                              <w:suppressAutoHyphens/>
                              <w:spacing w:line="240" w:lineRule="auto"/>
                              <w:ind w:left="251" w:hanging="251"/>
                              <w:rPr>
                                <w:rFonts w:ascii="Arial" w:hAnsi="Arial" w:cs="Arial"/>
                                <w:color w:val="212020" w:themeColor="text1"/>
                              </w:rPr>
                            </w:pPr>
                            <w:r w:rsidRPr="00175CD1">
                              <w:rPr>
                                <w:rFonts w:ascii="Arial" w:hAnsi="Arial" w:cs="Arial"/>
                                <w:color w:val="212020" w:themeColor="text1"/>
                              </w:rPr>
                              <w:t>Head injury</w:t>
                            </w:r>
                          </w:p>
                        </w:tc>
                        <w:tc>
                          <w:tcPr>
                            <w:tcW w:w="3060" w:type="dxa"/>
                            <w:vAlign w:val="center"/>
                          </w:tcPr>
                          <w:p w14:paraId="5184924B"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Free-standing emergency room</w:t>
                            </w:r>
                          </w:p>
                        </w:tc>
                        <w:tc>
                          <w:tcPr>
                            <w:tcW w:w="1530" w:type="dxa"/>
                            <w:shd w:val="clear" w:color="auto" w:fill="D6F2F8" w:themeFill="accent4" w:themeFillTint="33"/>
                            <w:vAlign w:val="center"/>
                          </w:tcPr>
                          <w:p w14:paraId="65ED2A26" w14:textId="7600C1E2"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val="restart"/>
                            <w:tcBorders>
                              <w:right w:val="nil"/>
                            </w:tcBorders>
                            <w:vAlign w:val="center"/>
                          </w:tcPr>
                          <w:p w14:paraId="5676EB04" w14:textId="1A9C4E03" w:rsidR="000B1CDC" w:rsidRPr="000B1CDC" w:rsidRDefault="00EC07C6" w:rsidP="00393C4A">
                            <w:pPr>
                              <w:tabs>
                                <w:tab w:val="left" w:pos="610"/>
                              </w:tabs>
                              <w:jc w:val="center"/>
                              <w:rPr>
                                <w:rFonts w:ascii="Arial" w:hAnsi="Arial" w:cs="Arial"/>
                              </w:rPr>
                            </w:pPr>
                            <w:r w:rsidRPr="00EC07C6">
                              <w:rPr>
                                <w:rFonts w:ascii="Arial" w:hAnsi="Arial" w:cs="Arial"/>
                                <w:noProof/>
                              </w:rPr>
                              <w:drawing>
                                <wp:inline distT="0" distB="0" distL="0" distR="0" wp14:anchorId="79698FBE" wp14:editId="61BC773D">
                                  <wp:extent cx="44450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500" cy="444500"/>
                                          </a:xfrm>
                                          <a:prstGeom prst="rect">
                                            <a:avLst/>
                                          </a:prstGeom>
                                        </pic:spPr>
                                      </pic:pic>
                                    </a:graphicData>
                                  </a:graphic>
                                </wp:inline>
                              </w:drawing>
                            </w:r>
                          </w:p>
                        </w:tc>
                      </w:tr>
                      <w:tr w:rsidR="000B1CDC" w:rsidRPr="000B1CDC" w14:paraId="6F0269E7" w14:textId="77777777" w:rsidTr="00A503D8">
                        <w:trPr>
                          <w:trHeight w:val="504"/>
                        </w:trPr>
                        <w:tc>
                          <w:tcPr>
                            <w:tcW w:w="3505" w:type="dxa"/>
                            <w:vMerge/>
                            <w:vAlign w:val="center"/>
                          </w:tcPr>
                          <w:p w14:paraId="71DBF990" w14:textId="77777777" w:rsidR="000B1CDC" w:rsidRPr="00175CD1" w:rsidRDefault="000B1CDC" w:rsidP="00393C4A">
                            <w:pPr>
                              <w:tabs>
                                <w:tab w:val="left" w:pos="610"/>
                              </w:tabs>
                              <w:rPr>
                                <w:rFonts w:ascii="Arial" w:hAnsi="Arial" w:cs="Arial"/>
                                <w:color w:val="212020" w:themeColor="text1"/>
                              </w:rPr>
                            </w:pPr>
                          </w:p>
                        </w:tc>
                        <w:tc>
                          <w:tcPr>
                            <w:tcW w:w="3060" w:type="dxa"/>
                            <w:vAlign w:val="center"/>
                          </w:tcPr>
                          <w:p w14:paraId="1F01F74F" w14:textId="77777777" w:rsidR="000B1CDC" w:rsidRPr="00175CD1" w:rsidRDefault="000B1CDC" w:rsidP="00393C4A">
                            <w:pPr>
                              <w:pStyle w:val="BasicParagraph"/>
                              <w:suppressAutoHyphens/>
                              <w:spacing w:line="240" w:lineRule="auto"/>
                              <w:rPr>
                                <w:rFonts w:ascii="Arial" w:hAnsi="Arial" w:cs="Arial"/>
                                <w:color w:val="212020" w:themeColor="text1"/>
                              </w:rPr>
                            </w:pPr>
                            <w:r w:rsidRPr="00175CD1">
                              <w:rPr>
                                <w:rFonts w:ascii="Arial" w:hAnsi="Arial" w:cs="Arial"/>
                                <w:color w:val="212020" w:themeColor="text1"/>
                              </w:rPr>
                              <w:t>Hospital emergency room</w:t>
                            </w:r>
                          </w:p>
                        </w:tc>
                        <w:tc>
                          <w:tcPr>
                            <w:tcW w:w="1530" w:type="dxa"/>
                            <w:shd w:val="clear" w:color="auto" w:fill="D6F2F8" w:themeFill="accent4" w:themeFillTint="33"/>
                            <w:vAlign w:val="center"/>
                          </w:tcPr>
                          <w:p w14:paraId="29795E0E" w14:textId="161AFB75" w:rsidR="000B1CDC" w:rsidRPr="00175CD1" w:rsidRDefault="000B1CDC" w:rsidP="00393C4A">
                            <w:pPr>
                              <w:pStyle w:val="BasicParagraph"/>
                              <w:suppressAutoHyphens/>
                              <w:jc w:val="center"/>
                              <w:rPr>
                                <w:rFonts w:ascii="Arial" w:hAnsi="Arial" w:cs="Arial"/>
                                <w:color w:val="212020" w:themeColor="text1"/>
                              </w:rPr>
                            </w:pPr>
                            <w:r w:rsidRPr="00175CD1">
                              <w:rPr>
                                <w:rFonts w:ascii="Arial" w:hAnsi="Arial" w:cs="Arial"/>
                                <w:color w:val="212020" w:themeColor="text1"/>
                              </w:rPr>
                              <w:t>$$$$</w:t>
                            </w:r>
                          </w:p>
                        </w:tc>
                        <w:tc>
                          <w:tcPr>
                            <w:tcW w:w="1705" w:type="dxa"/>
                            <w:vMerge/>
                            <w:tcBorders>
                              <w:right w:val="nil"/>
                            </w:tcBorders>
                            <w:vAlign w:val="center"/>
                          </w:tcPr>
                          <w:p w14:paraId="3019F616" w14:textId="77777777" w:rsidR="000B1CDC" w:rsidRPr="000B1CDC" w:rsidRDefault="000B1CDC" w:rsidP="00393C4A">
                            <w:pPr>
                              <w:tabs>
                                <w:tab w:val="left" w:pos="610"/>
                              </w:tabs>
                              <w:jc w:val="center"/>
                              <w:rPr>
                                <w:rFonts w:ascii="Arial" w:hAnsi="Arial" w:cs="Arial"/>
                              </w:rPr>
                            </w:pPr>
                          </w:p>
                        </w:tc>
                      </w:tr>
                    </w:tbl>
                    <w:p w14:paraId="6D207317" w14:textId="77777777" w:rsidR="000B1CDC" w:rsidRPr="000B1CDC" w:rsidRDefault="000B1CDC" w:rsidP="00393C4A">
                      <w:pPr>
                        <w:rPr>
                          <w:rFonts w:ascii="Arial" w:hAnsi="Arial" w:cs="Arial"/>
                        </w:rPr>
                      </w:pPr>
                    </w:p>
                  </w:txbxContent>
                </v:textbox>
              </v:shape>
            </w:pict>
          </mc:Fallback>
        </mc:AlternateContent>
      </w:r>
      <w:r w:rsidR="000446C9" w:rsidRPr="00C805D1">
        <w:rPr>
          <w:noProof/>
        </w:rPr>
        <mc:AlternateContent>
          <mc:Choice Requires="wps">
            <w:drawing>
              <wp:anchor distT="0" distB="0" distL="114300" distR="114300" simplePos="0" relativeHeight="251658240" behindDoc="0" locked="1" layoutInCell="1" allowOverlap="1" wp14:anchorId="5511F8E7" wp14:editId="044057DE">
                <wp:simplePos x="0" y="0"/>
                <wp:positionH relativeFrom="column">
                  <wp:posOffset>-285115</wp:posOffset>
                </wp:positionH>
                <wp:positionV relativeFrom="page">
                  <wp:posOffset>941070</wp:posOffset>
                </wp:positionV>
                <wp:extent cx="6537960" cy="1517650"/>
                <wp:effectExtent l="0" t="0" r="2540" b="6350"/>
                <wp:wrapNone/>
                <wp:docPr id="2" name="Text Box 2"/>
                <wp:cNvGraphicFramePr/>
                <a:graphic xmlns:a="http://schemas.openxmlformats.org/drawingml/2006/main">
                  <a:graphicData uri="http://schemas.microsoft.com/office/word/2010/wordprocessingShape">
                    <wps:wsp>
                      <wps:cNvSpPr txBox="1"/>
                      <wps:spPr>
                        <a:xfrm>
                          <a:off x="0" y="0"/>
                          <a:ext cx="6537960" cy="1517650"/>
                        </a:xfrm>
                        <a:prstGeom prst="rect">
                          <a:avLst/>
                        </a:prstGeom>
                        <a:solidFill>
                          <a:schemeClr val="lt1"/>
                        </a:solidFill>
                        <a:ln w="6350">
                          <a:noFill/>
                        </a:ln>
                      </wps:spPr>
                      <wps:txbx>
                        <w:txbxContent>
                          <w:p w14:paraId="12453775" w14:textId="397490B8" w:rsidR="000B1CDC" w:rsidRDefault="000B1CDC" w:rsidP="000B1CDC">
                            <w:pPr>
                              <w:pStyle w:val="Preheader"/>
                            </w:pPr>
                            <w:r>
                              <w:t>Know where to go when it’s not an emergency</w:t>
                            </w:r>
                          </w:p>
                          <w:p w14:paraId="65CC5B5A" w14:textId="74C6E755" w:rsidR="00C805D1" w:rsidRDefault="000B1CDC" w:rsidP="003002E2">
                            <w:pPr>
                              <w:pStyle w:val="Heading1"/>
                              <w:rPr>
                                <w:color w:val="1776B5" w:themeColor="accent3"/>
                              </w:rPr>
                            </w:pPr>
                            <w:r>
                              <w:rPr>
                                <w:color w:val="1776B5" w:themeColor="accent3"/>
                              </w:rPr>
                              <w:t>Skip the ER trip</w:t>
                            </w:r>
                          </w:p>
                          <w:p w14:paraId="5E46AB39" w14:textId="7D285535" w:rsidR="003002E2" w:rsidRPr="000B1CDC" w:rsidRDefault="000B1CDC" w:rsidP="000B1CDC">
                            <w:pPr>
                              <w:pStyle w:val="IntroductionParagraph"/>
                              <w:rPr>
                                <w:rStyle w:val="SubtleEmphasis"/>
                              </w:rPr>
                            </w:pPr>
                            <w:r w:rsidRPr="000B1CDC">
                              <w:t>It’s tempting to rush to the emergency room when conditions are rough. But there are other options that are faster and cost less. Use this chart to help make the choice that gives you the right care for the best cost</w:t>
                            </w:r>
                            <w:r w:rsidR="003002E2" w:rsidRPr="000B1CDC">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1F8E7" id="Text Box 2" o:spid="_x0000_s1028" type="#_x0000_t202" style="position:absolute;margin-left:-22.45pt;margin-top:74.1pt;width:514.8pt;height:1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" fillcolor="white [3201]" stroked="f" strokeweight=".5pt">
                <v:textbox inset="0,0,0,0">
                  <w:txbxContent>
                    <w:p w14:paraId="12453775" w14:textId="397490B8" w:rsidR="000B1CDC" w:rsidRDefault="000B1CDC" w:rsidP="000B1CDC">
                      <w:pPr>
                        <w:pStyle w:val="Preheader"/>
                      </w:pPr>
                      <w:r>
                        <w:t>Know where to go when it’s not an emergency</w:t>
                      </w:r>
                    </w:p>
                    <w:p w14:paraId="65CC5B5A" w14:textId="74C6E755" w:rsidR="00C805D1" w:rsidRDefault="000B1CDC" w:rsidP="003002E2">
                      <w:pPr>
                        <w:pStyle w:val="Heading1"/>
                        <w:rPr>
                          <w:color w:val="1776B5" w:themeColor="accent3"/>
                        </w:rPr>
                      </w:pPr>
                      <w:r>
                        <w:rPr>
                          <w:color w:val="1776B5" w:themeColor="accent3"/>
                        </w:rPr>
                        <w:t>Skip the ER trip</w:t>
                      </w:r>
                    </w:p>
                    <w:p w14:paraId="5E46AB39" w14:textId="7D285535" w:rsidR="003002E2" w:rsidRPr="000B1CDC" w:rsidRDefault="000B1CDC" w:rsidP="000B1CDC">
                      <w:pPr>
                        <w:pStyle w:val="IntroductionParagraph"/>
                        <w:rPr>
                          <w:rStyle w:val="SubtleEmphasis"/>
                        </w:rPr>
                      </w:pPr>
                      <w:r w:rsidRPr="000B1CDC">
                        <w:t>It’s tempting to rush to the emergency room when conditions are rough. But there are other options that are faster and cost less. Use this chart to help make the choice that gives you the right care for the best cost</w:t>
                      </w:r>
                      <w:r w:rsidR="003002E2" w:rsidRPr="000B1CDC">
                        <w:t>.</w:t>
                      </w:r>
                    </w:p>
                  </w:txbxContent>
                </v:textbox>
                <w10:wrap anchory="page"/>
                <w10:anchorlock/>
              </v:shape>
            </w:pict>
          </mc:Fallback>
        </mc:AlternateContent>
      </w:r>
    </w:p>
    <w:sectPr w:rsidR="00E00BBC" w:rsidSect="003002E2">
      <w:headerReference w:type="even" r:id="rId12"/>
      <w:headerReference w:type="default" r:id="rId13"/>
      <w:footerReference w:type="even" r:id="rId14"/>
      <w:footerReference w:type="default" r:id="rId15"/>
      <w:pgSz w:w="12240" w:h="15840"/>
      <w:pgMar w:top="1440" w:right="1440" w:bottom="2511" w:left="1440" w:header="720" w:footer="19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DC6AB" w14:textId="77777777" w:rsidR="00985F21" w:rsidRDefault="00985F21" w:rsidP="00C805D1">
      <w:r>
        <w:separator/>
      </w:r>
    </w:p>
  </w:endnote>
  <w:endnote w:type="continuationSeparator" w:id="0">
    <w:p w14:paraId="587B027C" w14:textId="77777777" w:rsidR="00985F21" w:rsidRDefault="00985F21"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useo Sans 300">
    <w:altName w:val="﷽﷽﷽﷽﷽﷽﷽﷽ns 300"/>
    <w:panose1 w:val="00000000000000000000"/>
    <w:charset w:val="4D"/>
    <w:family w:val="auto"/>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Rockwell">
    <w:charset w:val="4D"/>
    <w:family w:val="roman"/>
    <w:pitch w:val="variable"/>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Museo Sans 700">
    <w:altName w:val="﷽﷽﷽﷽﷽﷽﷽﷽ns 700"/>
    <w:panose1 w:val="00000000000000000000"/>
    <w:charset w:val="4D"/>
    <w:family w:val="auto"/>
    <w:notTrueType/>
    <w:pitch w:val="variable"/>
    <w:sig w:usb0="A00000AF" w:usb1="4000004A" w:usb2="00000000" w:usb3="00000000" w:csb0="00000093" w:csb1="00000000"/>
  </w:font>
  <w:font w:name="Museo Sans Cond 300">
    <w:altName w:val="﷽﷽﷽﷽﷽﷽﷽﷽ns Cond 300"/>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3BBC4"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p>
  <w:p w14:paraId="62871C5A"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F9591" w14:textId="0B0E813F" w:rsidR="00B675E3" w:rsidRDefault="00A503D8" w:rsidP="00C16F3D">
    <w:pPr>
      <w:pStyle w:val="Legal"/>
      <w:ind w:left="-450" w:right="-720"/>
    </w:pPr>
    <w:r>
      <w:rPr>
        <w:noProof/>
      </w:rPr>
      <mc:AlternateContent>
        <mc:Choice Requires="wps">
          <w:drawing>
            <wp:anchor distT="0" distB="0" distL="114300" distR="114300" simplePos="0" relativeHeight="251665408" behindDoc="0" locked="0" layoutInCell="1" allowOverlap="1" wp14:anchorId="4681142B" wp14:editId="67F9E630">
              <wp:simplePos x="0" y="0"/>
              <wp:positionH relativeFrom="column">
                <wp:posOffset>3994030</wp:posOffset>
              </wp:positionH>
              <wp:positionV relativeFrom="paragraph">
                <wp:posOffset>-840848</wp:posOffset>
              </wp:positionV>
              <wp:extent cx="1997075" cy="345228"/>
              <wp:effectExtent l="0" t="0" r="9525" b="10795"/>
              <wp:wrapNone/>
              <wp:docPr id="3" name="Text Box 3"/>
              <wp:cNvGraphicFramePr/>
              <a:graphic xmlns:a="http://schemas.openxmlformats.org/drawingml/2006/main">
                <a:graphicData uri="http://schemas.microsoft.com/office/word/2010/wordprocessingShape">
                  <wps:wsp>
                    <wps:cNvSpPr txBox="1"/>
                    <wps:spPr>
                      <a:xfrm>
                        <a:off x="0" y="0"/>
                        <a:ext cx="1997075" cy="345228"/>
                      </a:xfrm>
                      <a:prstGeom prst="rect">
                        <a:avLst/>
                      </a:prstGeom>
                      <a:solidFill>
                        <a:schemeClr val="bg2"/>
                      </a:solidFill>
                      <a:ln w="6350">
                        <a:solidFill>
                          <a:schemeClr val="tx2"/>
                        </a:solidFill>
                      </a:ln>
                    </wps:spPr>
                    <wps:txbx>
                      <w:txbxContent>
                        <w:p w14:paraId="271981F2" w14:textId="77777777" w:rsidR="00A503D8" w:rsidRPr="00300B32" w:rsidRDefault="00A503D8" w:rsidP="00A503D8">
                          <w:pPr>
                            <w:jc w:val="center"/>
                            <w:rPr>
                              <w:rFonts w:ascii="Arial" w:hAnsi="Arial" w:cs="Arial"/>
                              <w:color w:val="FFFFFF" w:themeColor="background1"/>
                            </w:rPr>
                          </w:pPr>
                          <w:r w:rsidRPr="00300B32">
                            <w:rPr>
                              <w:rFonts w:ascii="Arial" w:hAnsi="Arial" w:cs="Arial"/>
                              <w:color w:val="FFFFFF" w:themeColor="background1"/>
                            </w:rPr>
                            <w:t>Client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81142B" id="_x0000_t202" coordsize="21600,21600" o:spt="202" path="m,l,21600r21600,l21600,xe">
              <v:stroke joinstyle="miter"/>
              <v:path gradientshapeok="t" o:connecttype="rect"/>
            </v:shapetype>
            <v:shape id="Text Box 3" o:spid="_x0000_s1029" type="#_x0000_t202" style="position:absolute;left:0;text-align:left;margin-left:314.5pt;margin-top:-66.2pt;width:157.25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" fillcolor="#c7c8c8 [3214]" strokecolor="#868a8e [3215]" strokeweight=".5pt">
              <v:textbox>
                <w:txbxContent>
                  <w:p w14:paraId="271981F2" w14:textId="77777777" w:rsidR="00A503D8" w:rsidRPr="00300B32" w:rsidRDefault="00A503D8" w:rsidP="00A503D8">
                    <w:pPr>
                      <w:jc w:val="center"/>
                      <w:rPr>
                        <w:rFonts w:ascii="Arial" w:hAnsi="Arial" w:cs="Arial"/>
                        <w:color w:val="FFFFFF" w:themeColor="background1"/>
                      </w:rPr>
                    </w:pPr>
                    <w:r w:rsidRPr="00300B32">
                      <w:rPr>
                        <w:rFonts w:ascii="Arial" w:hAnsi="Arial" w:cs="Arial"/>
                        <w:color w:val="FFFFFF" w:themeColor="background1"/>
                      </w:rPr>
                      <w:t>Client logo</w:t>
                    </w:r>
                  </w:p>
                </w:txbxContent>
              </v:textbox>
            </v:shape>
          </w:pict>
        </mc:Fallback>
      </mc:AlternateContent>
    </w:r>
    <w:r w:rsidR="00C16F3D">
      <w:rPr>
        <w:noProof/>
      </w:rPr>
      <mc:AlternateContent>
        <mc:Choice Requires="wps">
          <w:drawing>
            <wp:anchor distT="0" distB="0" distL="114300" distR="114300" simplePos="0" relativeHeight="251663360" behindDoc="0" locked="0" layoutInCell="1" allowOverlap="1" wp14:anchorId="3A1031D8" wp14:editId="5B2AE691">
              <wp:simplePos x="0" y="0"/>
              <wp:positionH relativeFrom="column">
                <wp:posOffset>-286385</wp:posOffset>
              </wp:positionH>
              <wp:positionV relativeFrom="paragraph">
                <wp:posOffset>-317500</wp:posOffset>
              </wp:positionV>
              <wp:extent cx="6829425" cy="297180"/>
              <wp:effectExtent l="0" t="0" r="3175"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425" cy="2971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25A0F20" w14:textId="77777777" w:rsidR="007F5A74" w:rsidRPr="007F5A74" w:rsidRDefault="007F5A74" w:rsidP="007F5A74">
                          <w:pPr>
                            <w:pStyle w:val="legal0"/>
                            <w:rPr>
                              <w:rFonts w:ascii="Arial" w:hAnsi="Arial" w:cs="Arial"/>
                            </w:rPr>
                          </w:pPr>
                          <w:r w:rsidRPr="007F5A74">
                            <w:rPr>
                              <w:rFonts w:ascii="Arial" w:hAnsi="Arial" w:cs="Arial"/>
                            </w:rPr>
                            <w:t>*Available anywhere in the U.S. to residents of AZ, CA, CO, CT, IA, MI, MN, NY, ND, PA, SD, VA and WI.</w:t>
                          </w:r>
                        </w:p>
                        <w:p w14:paraId="040339BC" w14:textId="751A87C4" w:rsidR="007F5A74" w:rsidRPr="007F5A74" w:rsidRDefault="007F5A74" w:rsidP="007F5A74">
                          <w:pPr>
                            <w:pStyle w:val="legal0"/>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1031D8" id="_x0000_t202" coordsize="21600,21600" o:spt="202" path="m,l,21600r21600,l21600,xe">
              <v:stroke joinstyle="miter"/>
              <v:path gradientshapeok="t" o:connecttype="rect"/>
            </v:shapetype>
            <v:shape id="_x0000_s1029" type="#_x0000_t202" style="position:absolute;left:0;text-align:left;margin-left:-22.55pt;margin-top:-25pt;width:537.7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" filled="f" stroked="f">
              <v:textbox inset="0,0,0,0">
                <w:txbxContent>
                  <w:p w14:paraId="725A0F20" w14:textId="77777777" w:rsidR="007F5A74" w:rsidRPr="007F5A74" w:rsidRDefault="007F5A74" w:rsidP="007F5A74">
                    <w:pPr>
                      <w:pStyle w:val="legal0"/>
                      <w:rPr>
                        <w:rFonts w:ascii="Arial" w:hAnsi="Arial" w:cs="Arial"/>
                      </w:rPr>
                    </w:pPr>
                    <w:r w:rsidRPr="007F5A74">
                      <w:rPr>
                        <w:rFonts w:ascii="Arial" w:hAnsi="Arial" w:cs="Arial"/>
                      </w:rPr>
                      <w:t>*Available anywhere in the U.S. to residents of AZ, CA, CO, CT, IA, MI, MN, NY, ND, PA, SD, VA and WI.</w:t>
                    </w:r>
                  </w:p>
                  <w:p w14:paraId="040339BC" w14:textId="751A87C4" w:rsidR="007F5A74" w:rsidRPr="007F5A74" w:rsidRDefault="007F5A74" w:rsidP="007F5A74">
                    <w:pPr>
                      <w:pStyle w:val="legal0"/>
                      <w:rPr>
                        <w:rFonts w:ascii="Arial" w:hAnsi="Arial" w:cs="Arial"/>
                      </w:rPr>
                    </w:pPr>
                  </w:p>
                </w:txbxContent>
              </v:textbox>
              <w10:wrap type="square"/>
            </v:shape>
          </w:pict>
        </mc:Fallback>
      </mc:AlternateContent>
    </w:r>
    <w:r w:rsidR="007F5A74">
      <w:rPr>
        <w:noProof/>
      </w:rPr>
      <w:drawing>
        <wp:anchor distT="0" distB="0" distL="114300" distR="114300" simplePos="0" relativeHeight="251660288" behindDoc="0" locked="0" layoutInCell="1" allowOverlap="1" wp14:anchorId="620CE03D" wp14:editId="35DCCC01">
          <wp:simplePos x="0" y="0"/>
          <wp:positionH relativeFrom="column">
            <wp:posOffset>-306070</wp:posOffset>
          </wp:positionH>
          <wp:positionV relativeFrom="paragraph">
            <wp:posOffset>-925195</wp:posOffset>
          </wp:positionV>
          <wp:extent cx="2382777" cy="43621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382777" cy="436217"/>
                  </a:xfrm>
                  <a:prstGeom prst="rect">
                    <a:avLst/>
                  </a:prstGeom>
                </pic:spPr>
              </pic:pic>
            </a:graphicData>
          </a:graphic>
          <wp14:sizeRelH relativeFrom="page">
            <wp14:pctWidth>0</wp14:pctWidth>
          </wp14:sizeRelH>
          <wp14:sizeRelV relativeFrom="page">
            <wp14:pctHeight>0</wp14:pctHeight>
          </wp14:sizeRelV>
        </wp:anchor>
      </w:drawing>
    </w:r>
    <w:r w:rsidR="00201E7F">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r w:rsidR="00205856">
      <w:t>©2020 HealthPartners</w:t>
    </w:r>
    <w:r w:rsidR="00961BB5">
      <w:br/>
      <w:t>20-983969-1000964</w:t>
    </w:r>
    <w:r w:rsidR="000B1CDC">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17664" w14:textId="77777777" w:rsidR="00985F21" w:rsidRDefault="00985F21" w:rsidP="00C805D1">
      <w:r>
        <w:separator/>
      </w:r>
    </w:p>
  </w:footnote>
  <w:footnote w:type="continuationSeparator" w:id="0">
    <w:p w14:paraId="278709CF" w14:textId="77777777" w:rsidR="00985F21" w:rsidRDefault="00985F21"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7F15A" w14:textId="77777777" w:rsidR="004A7A6E" w:rsidRDefault="004A7A6E">
    <w:pPr>
      <w:pStyle w:val="Header"/>
    </w:pPr>
    <w:r>
      <w:rPr>
        <w:noProof/>
      </w:rPr>
      <w:drawing>
        <wp:anchor distT="0" distB="0" distL="114300" distR="114300" simplePos="0" relativeHeight="251659264" behindDoc="1" locked="0" layoutInCell="1" allowOverlap="1" wp14:anchorId="2853BFAD" wp14:editId="2FED1981">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23062-641386-Flyer-WCMCP-Employee Notification-R1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CC4D" w14:textId="77777777" w:rsidR="00871E51" w:rsidRDefault="00871E51">
    <w:pPr>
      <w:pStyle w:val="Header"/>
    </w:pPr>
    <w:r>
      <w:rPr>
        <w:noProof/>
      </w:rPr>
      <mc:AlternateContent>
        <mc:Choice Requires="wps">
          <w:drawing>
            <wp:anchor distT="0" distB="0" distL="114300" distR="114300" simplePos="0" relativeHeight="251661312" behindDoc="0" locked="0" layoutInCell="1" allowOverlap="1" wp14:anchorId="35F8328B" wp14:editId="0DB7DFAE">
              <wp:simplePos x="0" y="0"/>
              <wp:positionH relativeFrom="column">
                <wp:posOffset>-586854</wp:posOffset>
              </wp:positionH>
              <wp:positionV relativeFrom="paragraph">
                <wp:posOffset>-75063</wp:posOffset>
              </wp:positionV>
              <wp:extent cx="7110484" cy="150126"/>
              <wp:effectExtent l="0" t="0" r="1905" b="2540"/>
              <wp:wrapNone/>
              <wp:docPr id="16" name="Rectangle 16"/>
              <wp:cNvGraphicFramePr/>
              <a:graphic xmlns:a="http://schemas.openxmlformats.org/drawingml/2006/main">
                <a:graphicData uri="http://schemas.microsoft.com/office/word/2010/wordprocessingShape">
                  <wps:wsp>
                    <wps:cNvSpPr/>
                    <wps:spPr>
                      <a:xfrm>
                        <a:off x="0" y="0"/>
                        <a:ext cx="7110484" cy="15012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782E85" id="Rectangle 16" o:spid="_x0000_s1026" style="position:absolute;margin-left:-46.2pt;margin-top:-5.9pt;width:559.9pt;height:1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" fillcolor="#36c3dc [320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7D50E8"/>
    <w:multiLevelType w:val="hybridMultilevel"/>
    <w:tmpl w:val="3CD42102"/>
    <w:lvl w:ilvl="0" w:tplc="2578CDB6">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EB4364D"/>
    <w:multiLevelType w:val="hybridMultilevel"/>
    <w:tmpl w:val="36E0A0C0"/>
    <w:lvl w:ilvl="0" w:tplc="AD0E5ECA">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3C1717"/>
    <w:multiLevelType w:val="hybridMultilevel"/>
    <w:tmpl w:val="C35663EA"/>
    <w:lvl w:ilvl="0" w:tplc="98B876FA">
      <w:numFmt w:val="bullet"/>
      <w:lvlText w:val="•"/>
      <w:lvlJc w:val="left"/>
      <w:pPr>
        <w:ind w:left="720" w:hanging="360"/>
      </w:pPr>
      <w:rPr>
        <w:rFonts w:ascii="MinionPro-Regular" w:eastAsia="Times New Roman" w:hAnsi="MinionPro-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
  </w:num>
  <w:num w:numId="5">
    <w:abstractNumId w:val="2"/>
  </w:num>
  <w:num w:numId="6">
    <w:abstractNumId w:val="7"/>
  </w:num>
  <w:num w:numId="7">
    <w:abstractNumId w:val="0"/>
  </w:num>
  <w:num w:numId="8">
    <w:abstractNumId w:val="4"/>
  </w:num>
  <w:num w:numId="9">
    <w:abstractNumId w:val="5"/>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Move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E51"/>
    <w:rsid w:val="000107B0"/>
    <w:rsid w:val="000131C2"/>
    <w:rsid w:val="00020B09"/>
    <w:rsid w:val="00036AFC"/>
    <w:rsid w:val="000446C9"/>
    <w:rsid w:val="00085FFA"/>
    <w:rsid w:val="000B1CDC"/>
    <w:rsid w:val="000B2179"/>
    <w:rsid w:val="000B2534"/>
    <w:rsid w:val="000C4E61"/>
    <w:rsid w:val="00103172"/>
    <w:rsid w:val="00111191"/>
    <w:rsid w:val="00142C82"/>
    <w:rsid w:val="00151DA7"/>
    <w:rsid w:val="00175CD1"/>
    <w:rsid w:val="00191161"/>
    <w:rsid w:val="001B76BD"/>
    <w:rsid w:val="00201E7F"/>
    <w:rsid w:val="002037F5"/>
    <w:rsid w:val="00205856"/>
    <w:rsid w:val="002161DE"/>
    <w:rsid w:val="00255EA6"/>
    <w:rsid w:val="00265A4D"/>
    <w:rsid w:val="00270EEA"/>
    <w:rsid w:val="00286C33"/>
    <w:rsid w:val="002A4AC3"/>
    <w:rsid w:val="002D08EB"/>
    <w:rsid w:val="002D71E7"/>
    <w:rsid w:val="003002E2"/>
    <w:rsid w:val="00330E42"/>
    <w:rsid w:val="00363E13"/>
    <w:rsid w:val="003719FF"/>
    <w:rsid w:val="00393C4A"/>
    <w:rsid w:val="003F1AC9"/>
    <w:rsid w:val="004A7A6E"/>
    <w:rsid w:val="005249B2"/>
    <w:rsid w:val="00587E9D"/>
    <w:rsid w:val="005A39C3"/>
    <w:rsid w:val="005C436F"/>
    <w:rsid w:val="005E5D6A"/>
    <w:rsid w:val="005F227A"/>
    <w:rsid w:val="00606F76"/>
    <w:rsid w:val="0065149C"/>
    <w:rsid w:val="00667FCC"/>
    <w:rsid w:val="0068587B"/>
    <w:rsid w:val="006873C6"/>
    <w:rsid w:val="006C210F"/>
    <w:rsid w:val="00700523"/>
    <w:rsid w:val="00745973"/>
    <w:rsid w:val="0078573E"/>
    <w:rsid w:val="007B7EA2"/>
    <w:rsid w:val="007D3D6A"/>
    <w:rsid w:val="007F5A74"/>
    <w:rsid w:val="008300BB"/>
    <w:rsid w:val="00862C0A"/>
    <w:rsid w:val="00871E51"/>
    <w:rsid w:val="008757C4"/>
    <w:rsid w:val="00882483"/>
    <w:rsid w:val="008A6079"/>
    <w:rsid w:val="008A726A"/>
    <w:rsid w:val="008B21E6"/>
    <w:rsid w:val="008C4F62"/>
    <w:rsid w:val="008D3016"/>
    <w:rsid w:val="009575E3"/>
    <w:rsid w:val="00961BB5"/>
    <w:rsid w:val="00964FB7"/>
    <w:rsid w:val="00965829"/>
    <w:rsid w:val="00971E3F"/>
    <w:rsid w:val="00982BE0"/>
    <w:rsid w:val="00985F21"/>
    <w:rsid w:val="00991E8F"/>
    <w:rsid w:val="009E76C1"/>
    <w:rsid w:val="00A06B7A"/>
    <w:rsid w:val="00A503D8"/>
    <w:rsid w:val="00AB56D9"/>
    <w:rsid w:val="00AD4E4F"/>
    <w:rsid w:val="00AF1BA5"/>
    <w:rsid w:val="00B55F1B"/>
    <w:rsid w:val="00B675E3"/>
    <w:rsid w:val="00B8306F"/>
    <w:rsid w:val="00B97324"/>
    <w:rsid w:val="00BD0933"/>
    <w:rsid w:val="00BD68B2"/>
    <w:rsid w:val="00BE7B91"/>
    <w:rsid w:val="00C15861"/>
    <w:rsid w:val="00C16F3D"/>
    <w:rsid w:val="00C46CBA"/>
    <w:rsid w:val="00C805D1"/>
    <w:rsid w:val="00C83B15"/>
    <w:rsid w:val="00CB667D"/>
    <w:rsid w:val="00D235B2"/>
    <w:rsid w:val="00D23BAC"/>
    <w:rsid w:val="00D5782F"/>
    <w:rsid w:val="00DC44B8"/>
    <w:rsid w:val="00DF237F"/>
    <w:rsid w:val="00DF3BFA"/>
    <w:rsid w:val="00DF4747"/>
    <w:rsid w:val="00E25D4D"/>
    <w:rsid w:val="00E4621B"/>
    <w:rsid w:val="00E674E9"/>
    <w:rsid w:val="00E71EF5"/>
    <w:rsid w:val="00E7626D"/>
    <w:rsid w:val="00E94403"/>
    <w:rsid w:val="00EC07C6"/>
    <w:rsid w:val="00EC0FEE"/>
    <w:rsid w:val="00EE1A8E"/>
    <w:rsid w:val="00F26C4D"/>
    <w:rsid w:val="00F34652"/>
    <w:rsid w:val="00F81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290D4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330E42"/>
    <w:pPr>
      <w:outlineLvl w:val="0"/>
    </w:pPr>
    <w:rPr>
      <w:rFonts w:ascii="Arial" w:hAnsi="Arial" w:cs="Arial"/>
      <w:b/>
      <w:color w:val="212020" w:themeColor="text1"/>
      <w:spacing w:val="8"/>
      <w:kern w:val="56"/>
      <w:sz w:val="52"/>
      <w:szCs w:val="52"/>
    </w:rPr>
  </w:style>
  <w:style w:type="paragraph" w:styleId="Heading2">
    <w:name w:val="heading 2"/>
    <w:aliases w:val="H2"/>
    <w:basedOn w:val="DGSubhead"/>
    <w:next w:val="Normal"/>
    <w:link w:val="Heading2Char"/>
    <w:uiPriority w:val="9"/>
    <w:unhideWhenUsed/>
    <w:qFormat/>
    <w:rsid w:val="00606F76"/>
    <w:pPr>
      <w:spacing w:line="276" w:lineRule="auto"/>
      <w:outlineLvl w:val="1"/>
    </w:pPr>
    <w:rPr>
      <w:rFonts w:ascii="Arial" w:hAnsi="Arial" w:cs="Arial"/>
      <w:b/>
      <w:color w:val="1776B5" w:themeColor="accent3"/>
      <w:spacing w:val="8"/>
      <w:sz w:val="24"/>
      <w:szCs w:val="24"/>
    </w:rPr>
  </w:style>
  <w:style w:type="paragraph" w:styleId="Heading3">
    <w:name w:val="heading 3"/>
    <w:aliases w:val="H3"/>
    <w:basedOn w:val="Normal"/>
    <w:next w:val="Normal"/>
    <w:link w:val="Heading3Char"/>
    <w:uiPriority w:val="9"/>
    <w:unhideWhenUsed/>
    <w:qFormat/>
    <w:rsid w:val="00330E42"/>
    <w:pPr>
      <w:keepNext/>
      <w:keepLines/>
      <w:spacing w:before="240" w:after="120"/>
      <w:outlineLvl w:val="2"/>
    </w:pPr>
    <w:rPr>
      <w:rFonts w:ascii="Arial" w:eastAsiaTheme="majorEastAsia" w:hAnsi="Arial" w:cs="Times New Roman (Headings CS)"/>
      <w:b/>
      <w:color w:val="36C3DC" w:themeColor="accent4"/>
      <w:spacing w:val="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Body">
    <w:name w:val="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330E42"/>
    <w:rPr>
      <w:rFonts w:ascii="Arial" w:eastAsiaTheme="minorEastAsia" w:hAnsi="Arial" w:cs="Arial"/>
      <w:b/>
      <w:color w:val="212020" w:themeColor="text1"/>
      <w:spacing w:val="8"/>
      <w:kern w:val="56"/>
      <w:sz w:val="52"/>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Body"/>
    <w:qFormat/>
    <w:rsid w:val="00965829"/>
    <w:pPr>
      <w:numPr>
        <w:numId w:val="1"/>
      </w:numPr>
    </w:pPr>
    <w:rPr>
      <w:rFonts w:cs="Arial"/>
      <w:spacing w:val="8"/>
      <w:kern w:val="26"/>
      <w:szCs w:val="18"/>
    </w:rPr>
  </w:style>
  <w:style w:type="paragraph" w:customStyle="1" w:styleId="BulletedList">
    <w:name w:val="Bulleted List"/>
    <w:basedOn w:va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606F76"/>
    <w:rPr>
      <w:rFonts w:ascii="Arial" w:eastAsiaTheme="minorEastAsia" w:hAnsi="Arial" w:cs="Arial"/>
      <w:b/>
      <w:color w:val="1776B5" w:themeColor="accent3"/>
      <w:spacing w:val="8"/>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330E42"/>
    <w:rPr>
      <w:rFonts w:ascii="Arial" w:eastAsiaTheme="majorEastAsia" w:hAnsi="Arial" w:cs="Times New Roman (Headings CS)"/>
      <w:b/>
      <w:color w:val="36C3DC" w:themeColor="accent4"/>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CalloutBlue">
    <w:name w:val="Callout Blue"/>
    <w:basedOn w:val="Callout"/>
    <w:qFormat/>
    <w:rsid w:val="00F26C4D"/>
    <w:pPr>
      <w:pBdr>
        <w:top w:val="single" w:sz="12" w:space="16" w:color="AEE6F1" w:themeColor="accent4" w:themeTint="66"/>
        <w:left w:val="single" w:sz="12" w:space="16" w:color="AEE6F1" w:themeColor="accent4" w:themeTint="66"/>
        <w:bottom w:val="single" w:sz="12" w:space="16" w:color="AEE6F1" w:themeColor="accent4" w:themeTint="66"/>
        <w:right w:val="single" w:sz="12" w:space="16" w:color="AEE6F1" w:themeColor="accent4" w:themeTint="66"/>
      </w:pBdr>
      <w:shd w:val="clear" w:color="FFFFFF" w:themeColor="background1" w:fill="AEE6F1" w:themeFill="accent4" w:themeFillTint="66"/>
    </w:p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qFormat/>
    <w:rsid w:val="00C83B15"/>
    <w:pPr>
      <w:spacing w:before="0" w:after="140"/>
    </w:pPr>
    <w:rPr>
      <w:rFonts w:ascii="Arial" w:hAnsi="Arial"/>
      <w:b/>
      <w:color w:val="212020" w:themeColor="text1"/>
    </w:rPr>
  </w:style>
  <w:style w:type="paragraph" w:customStyle="1" w:styleId="Tip">
    <w:name w:val="Tip"/>
    <w:basedOn w:va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customStyle="1" w:styleId="Content">
    <w:name w:val="Content"/>
    <w:basedOn w:val="Normal"/>
    <w:qFormat/>
    <w:rsid w:val="00871E51"/>
    <w:pPr>
      <w:autoSpaceDE w:val="0"/>
      <w:autoSpaceDN w:val="0"/>
      <w:adjustRightInd w:val="0"/>
      <w:ind w:left="-1080" w:right="2340"/>
    </w:pPr>
    <w:rPr>
      <w:rFonts w:asciiTheme="majorHAnsi" w:eastAsia="Times New Roman" w:hAnsiTheme="majorHAnsi" w:cs="Calibri"/>
      <w:color w:val="595757" w:themeColor="text1" w:themeTint="BF"/>
      <w:sz w:val="22"/>
      <w:szCs w:val="22"/>
    </w:rPr>
  </w:style>
  <w:style w:type="paragraph" w:customStyle="1" w:styleId="BasicParagraph">
    <w:name w:val="[Basic Paragraph]"/>
    <w:basedOn w:val="Normal"/>
    <w:uiPriority w:val="99"/>
    <w:rsid w:val="00871E51"/>
    <w:pPr>
      <w:autoSpaceDE w:val="0"/>
      <w:autoSpaceDN w:val="0"/>
      <w:adjustRightInd w:val="0"/>
      <w:spacing w:line="288" w:lineRule="auto"/>
      <w:textAlignment w:val="center"/>
    </w:pPr>
    <w:rPr>
      <w:rFonts w:ascii="MinionPro-Regular" w:eastAsiaTheme="minorHAnsi" w:hAnsi="MinionPro-Regular" w:cs="MinionPro-Regular"/>
      <w:color w:val="000000"/>
    </w:rPr>
  </w:style>
  <w:style w:type="table" w:styleId="TableGrid">
    <w:name w:val="Table Grid"/>
    <w:basedOn w:val="TableNormal"/>
    <w:uiPriority w:val="39"/>
    <w:rsid w:val="003002E2"/>
    <w:rPr>
      <w:rFonts w:ascii="Calibri" w:eastAsiaTheme="minorEastAsia"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0">
    <w:name w:val="legal"/>
    <w:basedOn w:val="Normal"/>
    <w:qFormat/>
    <w:rsid w:val="007F5A74"/>
    <w:pPr>
      <w:jc w:val="both"/>
    </w:pPr>
    <w:rPr>
      <w:rFonts w:ascii="Calibri" w:hAnsi="Calibri" w:cs="Times New Roman"/>
      <w:color w:val="808080" w:themeColor="background1" w:themeShade="80"/>
      <w:sz w:val="14"/>
      <w:szCs w:val="14"/>
    </w:rPr>
  </w:style>
  <w:style w:type="character" w:styleId="CommentReference">
    <w:name w:val="annotation reference"/>
    <w:basedOn w:val="DefaultParagraphFont"/>
    <w:uiPriority w:val="99"/>
    <w:semiHidden/>
    <w:unhideWhenUsed/>
    <w:rsid w:val="000B1CDC"/>
    <w:rPr>
      <w:sz w:val="16"/>
      <w:szCs w:val="16"/>
    </w:rPr>
  </w:style>
  <w:style w:type="paragraph" w:styleId="BalloonText">
    <w:name w:val="Balloon Text"/>
    <w:basedOn w:val="Normal"/>
    <w:link w:val="BalloonTextChar"/>
    <w:uiPriority w:val="99"/>
    <w:semiHidden/>
    <w:unhideWhenUsed/>
    <w:rsid w:val="000B1CD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1CDC"/>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865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C0C5F-A706-4330-8EBB-08BBB5A2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20-552659-WORD-flyer-heavy-blue-Template-v1</vt:lpstr>
    </vt:vector>
  </TitlesOfParts>
  <Manager/>
  <Company/>
  <LinksUpToDate>false</LinksUpToDate>
  <CharactersWithSpaces>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20-552659-WORD-flyer-heavy-blue-Template-v1</dc:title>
  <dc:subject/>
  <dc:creator>Microsoft Office User</dc:creator>
  <cp:keywords/>
  <dc:description/>
  <cp:lastModifiedBy>word</cp:lastModifiedBy>
  <cp:revision>2</cp:revision>
  <cp:lastPrinted>2020-01-23T17:51:00Z</cp:lastPrinted>
  <dcterms:created xsi:type="dcterms:W3CDTF">2021-02-24T19:35:00Z</dcterms:created>
  <dcterms:modified xsi:type="dcterms:W3CDTF">2021-02-24T19:35:00Z</dcterms:modified>
  <cp:category/>
</cp:coreProperties>
</file>