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E1F0" w14:textId="77777777" w:rsidR="00C47485" w:rsidRDefault="00DC5512">
      <w:bookmarkStart w:id="0" w:name="_GoBack"/>
      <w:bookmarkEnd w:id="0"/>
      <w:r>
        <w:rPr>
          <w:rFonts w:ascii="Calibri" w:hAnsi="Calibri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654DB" wp14:editId="549236E4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13716000</wp:posOffset>
                </wp:positionV>
                <wp:extent cx="52578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8D5A" w14:textId="77777777" w:rsidR="00DC5512" w:rsidRPr="002613BE" w:rsidRDefault="00DC5512" w:rsidP="00DC5512">
                            <w:pPr>
                              <w:pStyle w:val="Footer"/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</w:pPr>
                            <w:r w:rsidRPr="002613BE"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  <w:t xml:space="preserve">The HealthPartners family of health plans is underwritten and/or administered by HealthPartners, Inc., Group Health, Inc., </w:t>
                            </w:r>
                          </w:p>
                          <w:p w14:paraId="587B92C1" w14:textId="77777777" w:rsidR="00DC5512" w:rsidRPr="002613BE" w:rsidRDefault="00DC5512" w:rsidP="00DC5512">
                            <w:pPr>
                              <w:pStyle w:val="Footer"/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</w:pPr>
                            <w:r w:rsidRPr="002613BE"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  <w:t xml:space="preserve">HealthPartners Insurance Company or HealthPartners Administrators, Inc. Fully insured Wisconsin plans are underwritten </w:t>
                            </w:r>
                          </w:p>
                          <w:p w14:paraId="17B9E6E2" w14:textId="77777777" w:rsidR="00DC5512" w:rsidRDefault="00DC5512" w:rsidP="00DC5512">
                            <w:proofErr w:type="gramStart"/>
                            <w:r w:rsidRPr="002613BE"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613BE"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  <w:t xml:space="preserve"> HealthPartners Insurance Company</w:t>
                            </w:r>
                            <w:r>
                              <w:rPr>
                                <w:rFonts w:ascii="Calibri" w:hAnsi="Calibri" w:cs="BrandonText-Regular"/>
                                <w:color w:val="A8B1B4"/>
                                <w:sz w:val="16"/>
                                <w:szCs w:val="16"/>
                              </w:rPr>
                              <w:t xml:space="preserve">  11497 (10/16) ©2016 HealthPartners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654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5in;width:414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GGpQIAAK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" filled="f" stroked="f">
                <v:textbox>
                  <w:txbxContent>
                    <w:p w14:paraId="45408D5A" w14:textId="77777777" w:rsidR="00DC5512" w:rsidRPr="002613BE" w:rsidRDefault="00DC5512" w:rsidP="00DC5512">
                      <w:pPr>
                        <w:pStyle w:val="Footer"/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</w:pPr>
                      <w:r w:rsidRPr="002613BE"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  <w:t xml:space="preserve">The HealthPartners family of health plans is underwritten and/or administered by HealthPartners, Inc., Group Health, Inc., </w:t>
                      </w:r>
                    </w:p>
                    <w:p w14:paraId="587B92C1" w14:textId="77777777" w:rsidR="00DC5512" w:rsidRPr="002613BE" w:rsidRDefault="00DC5512" w:rsidP="00DC5512">
                      <w:pPr>
                        <w:pStyle w:val="Footer"/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</w:pPr>
                      <w:r w:rsidRPr="002613BE"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  <w:t xml:space="preserve">HealthPartners Insurance Company or HealthPartners Administrators, Inc. Fully insured Wisconsin plans are underwritten </w:t>
                      </w:r>
                    </w:p>
                    <w:p w14:paraId="17B9E6E2" w14:textId="77777777" w:rsidR="00DC5512" w:rsidRDefault="00DC5512" w:rsidP="00DC5512">
                      <w:proofErr w:type="gramStart"/>
                      <w:r w:rsidRPr="002613BE"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613BE"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  <w:t xml:space="preserve"> HealthPartners Insurance Company</w:t>
                      </w:r>
                      <w:r>
                        <w:rPr>
                          <w:rFonts w:ascii="Calibri" w:hAnsi="Calibri" w:cs="BrandonText-Regular"/>
                          <w:color w:val="A8B1B4"/>
                          <w:sz w:val="16"/>
                          <w:szCs w:val="16"/>
                        </w:rPr>
                        <w:t xml:space="preserve">  11497 (10/16) ©2016 HealthPartners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850A0CC" wp14:editId="18356F07">
            <wp:simplePos x="0" y="0"/>
            <wp:positionH relativeFrom="column">
              <wp:posOffset>3758565</wp:posOffset>
            </wp:positionH>
            <wp:positionV relativeFrom="paragraph">
              <wp:posOffset>-2299335</wp:posOffset>
            </wp:positionV>
            <wp:extent cx="2421169" cy="4433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OneLine_4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69" cy="44332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485" w:rsidSect="00DC5512">
      <w:headerReference w:type="default" r:id="rId7"/>
      <w:footerReference w:type="default" r:id="rId8"/>
      <w:pgSz w:w="12240" w:h="15840"/>
      <w:pgMar w:top="45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1715" w14:textId="77777777" w:rsidR="005B1C6F" w:rsidRDefault="005B1C6F" w:rsidP="005B1C6F">
      <w:r>
        <w:separator/>
      </w:r>
    </w:p>
  </w:endnote>
  <w:endnote w:type="continuationSeparator" w:id="0">
    <w:p w14:paraId="1361E906" w14:textId="77777777" w:rsidR="005B1C6F" w:rsidRDefault="005B1C6F" w:rsidP="005B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Text-Regular">
    <w:altName w:val="Brandon T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CA02" w14:textId="77777777" w:rsidR="00DC5512" w:rsidRDefault="00DC5512">
    <w:pPr>
      <w:pStyle w:val="Footer"/>
    </w:pPr>
    <w:r>
      <w:rPr>
        <w:rFonts w:ascii="Calibri" w:hAnsi="Calibri"/>
        <w:noProof/>
        <w:color w:val="595959" w:themeColor="text1" w:themeTint="A6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E01B1C" wp14:editId="257CF144">
              <wp:simplePos x="0" y="0"/>
              <wp:positionH relativeFrom="column">
                <wp:posOffset>-794385</wp:posOffset>
              </wp:positionH>
              <wp:positionV relativeFrom="paragraph">
                <wp:posOffset>-43815</wp:posOffset>
              </wp:positionV>
              <wp:extent cx="7061835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73AFD1" w14:textId="77777777" w:rsidR="00DC5512" w:rsidRPr="00DC5512" w:rsidRDefault="00DC5512" w:rsidP="00DC5512">
                          <w:pPr>
                            <w:pStyle w:val="Footer"/>
                            <w:rPr>
                              <w:rFonts w:ascii="Calibri" w:hAnsi="Calibri" w:cs="BrandonText-Regular"/>
                              <w:color w:val="A8B1B4"/>
                              <w:sz w:val="12"/>
                              <w:szCs w:val="12"/>
                            </w:rPr>
                          </w:pPr>
                          <w:r w:rsidRPr="00DC5512">
                            <w:rPr>
                              <w:rFonts w:ascii="Calibri" w:hAnsi="Calibri" w:cs="BrandonText-Regular"/>
                              <w:color w:val="A8B1B4"/>
                              <w:sz w:val="12"/>
                              <w:szCs w:val="12"/>
                            </w:rPr>
                            <w:t>The HealthPartners family of health plans is underwritten and/or administered by HealthPartners, Inc., Group Health, Inc., HealthPartners Insurance Company or HealthPartners Administrators, Inc. Fully insured Wisconsin plans are underwritten by HealthPartners Insurance Company  11550 (10/16) ©2016 HealthPartners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E01B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62.55pt;margin-top:-3.45pt;width:556.0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" filled="f" stroked="f">
              <v:textbox>
                <w:txbxContent>
                  <w:p w14:paraId="0673AFD1" w14:textId="77777777" w:rsidR="00DC5512" w:rsidRPr="00DC5512" w:rsidRDefault="00DC5512" w:rsidP="00DC5512">
                    <w:pPr>
                      <w:pStyle w:val="Footer"/>
                      <w:rPr>
                        <w:rFonts w:ascii="Calibri" w:hAnsi="Calibri" w:cs="BrandonText-Regular"/>
                        <w:color w:val="A8B1B4"/>
                        <w:sz w:val="12"/>
                        <w:szCs w:val="12"/>
                      </w:rPr>
                    </w:pPr>
                    <w:r w:rsidRPr="00DC5512">
                      <w:rPr>
                        <w:rFonts w:ascii="Calibri" w:hAnsi="Calibri" w:cs="BrandonText-Regular"/>
                        <w:color w:val="A8B1B4"/>
                        <w:sz w:val="12"/>
                        <w:szCs w:val="12"/>
                      </w:rPr>
                      <w:t>The HealthPartners family of health plans is underwritten and/or administered by HealthPartners, Inc., Group Health, Inc., HealthPartners Insurance Company or HealthPartners Administrators, Inc. Fully insured Wisconsin plans are underwritten by HealthPartners Insurance Company  11550 (10/16) ©2016 HealthPartners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2CDE" w14:textId="77777777" w:rsidR="005B1C6F" w:rsidRDefault="005B1C6F" w:rsidP="005B1C6F">
      <w:r>
        <w:separator/>
      </w:r>
    </w:p>
  </w:footnote>
  <w:footnote w:type="continuationSeparator" w:id="0">
    <w:p w14:paraId="68C6E114" w14:textId="77777777" w:rsidR="005B1C6F" w:rsidRDefault="005B1C6F" w:rsidP="005B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2A2D2" w14:textId="77777777" w:rsidR="005B1C6F" w:rsidRDefault="005B1C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34F1E" wp14:editId="20AF230B">
          <wp:simplePos x="0" y="0"/>
          <wp:positionH relativeFrom="page">
            <wp:posOffset>20</wp:posOffset>
          </wp:positionH>
          <wp:positionV relativeFrom="page">
            <wp:posOffset>3810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Com:11000s:11500s:11550:Working Files:11550 HWB Toolkit_I want to be_phase 1_word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F"/>
    <w:rsid w:val="00356A6C"/>
    <w:rsid w:val="005B1C6F"/>
    <w:rsid w:val="00C47485"/>
    <w:rsid w:val="00D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B1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C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C6F"/>
  </w:style>
  <w:style w:type="paragraph" w:styleId="Footer">
    <w:name w:val="footer"/>
    <w:basedOn w:val="Normal"/>
    <w:link w:val="FooterChar"/>
    <w:uiPriority w:val="99"/>
    <w:unhideWhenUsed/>
    <w:rsid w:val="005B1C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6F"/>
  </w:style>
  <w:style w:type="paragraph" w:styleId="BalloonText">
    <w:name w:val="Balloon Text"/>
    <w:basedOn w:val="Normal"/>
    <w:link w:val="BalloonTextChar"/>
    <w:uiPriority w:val="99"/>
    <w:semiHidden/>
    <w:unhideWhenUsed/>
    <w:rsid w:val="005B1C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Misemer Mallissa</dc:creator>
  <cp:keywords/>
  <dc:description/>
  <cp:lastModifiedBy>b6241</cp:lastModifiedBy>
  <cp:revision>2</cp:revision>
  <dcterms:created xsi:type="dcterms:W3CDTF">2017-07-07T17:59:00Z</dcterms:created>
  <dcterms:modified xsi:type="dcterms:W3CDTF">2017-07-07T17:59:00Z</dcterms:modified>
</cp:coreProperties>
</file>